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footer13.xml" ContentType="application/vnd.openxmlformats-officedocument.wordprocessingml.footer+xml"/>
  <Override PartName="/word/header5.xml" ContentType="application/vnd.openxmlformats-officedocument.wordprocessingml.head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  <w:lang w:bidi="fa-IR"/>
        </w:rPr>
      </w:pPr>
      <w:bookmarkStart w:id="0" w:name="_Toc314732529"/>
      <w:bookmarkStart w:id="1" w:name="_GoBack"/>
      <w:bookmarkEnd w:id="1"/>
    </w:p>
    <w:p w:rsidR="005C0B12" w:rsidRPr="00F72317" w:rsidRDefault="005C0B12" w:rsidP="000F780D">
      <w:pPr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A3020D" w:rsidP="000F780D">
      <w:pPr>
        <w:tabs>
          <w:tab w:val="left" w:pos="7460"/>
        </w:tabs>
        <w:bidi/>
        <w:spacing w:line="360" w:lineRule="auto"/>
        <w:jc w:val="both"/>
        <w:rPr>
          <w:color w:val="000000" w:themeColor="text1"/>
        </w:rPr>
      </w:pPr>
      <w:r w:rsidRPr="00F72317">
        <w:rPr>
          <w:color w:val="000000" w:themeColor="text1"/>
        </w:rPr>
        <w:tab/>
      </w: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</w:rPr>
      </w:pPr>
      <w:r w:rsidRPr="00F72317">
        <w:rPr>
          <w:color w:val="000000" w:themeColor="text1"/>
        </w:rPr>
        <w:tab/>
      </w: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  <w:r w:rsidRPr="00F72317">
        <w:rPr>
          <w:rFonts w:ascii="Calibri" w:eastAsia="Calibri" w:hAnsi="Calibri" w:cs="B Nazanin"/>
          <w:noProof/>
          <w:color w:val="000000" w:themeColor="text1"/>
          <w:sz w:val="28"/>
          <w:szCs w:val="28"/>
          <w:rtl/>
          <w:lang w:bidi="fa-IR"/>
        </w:rPr>
        <w:drawing>
          <wp:anchor distT="0" distB="0" distL="114300" distR="114300" simplePos="0" relativeHeight="251667456" behindDoc="0" locked="0" layoutInCell="1" allowOverlap="1" wp14:anchorId="130E0954" wp14:editId="1C8892D1">
            <wp:simplePos x="723900" y="1352550"/>
            <wp:positionH relativeFrom="margin">
              <wp:align>center</wp:align>
            </wp:positionH>
            <wp:positionV relativeFrom="margin">
              <wp:align>center</wp:align>
            </wp:positionV>
            <wp:extent cx="5220953" cy="4633595"/>
            <wp:effectExtent l="0" t="0" r="0" b="0"/>
            <wp:wrapSquare wrapText="bothSides"/>
            <wp:docPr id="10" name="Picture 10" descr="C:\Users\Tahereh\Desktop\323536_vhzdvF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ereh\Desktop\323536_vhzdvF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3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10"/>
          <w:szCs w:val="10"/>
          <w:lang w:bidi="fa-IR"/>
        </w:rPr>
      </w:pPr>
      <w:r w:rsidRPr="00F72317">
        <w:rPr>
          <w:rFonts w:ascii="Times New Roman" w:eastAsia="Times New Roman" w:hAnsi="Times New Roman" w:cs="B Titr"/>
          <w:noProof/>
          <w:color w:val="000000" w:themeColor="text1"/>
          <w:sz w:val="32"/>
          <w:szCs w:val="32"/>
          <w:lang w:bidi="fa-IR"/>
        </w:rPr>
        <w:drawing>
          <wp:inline distT="0" distB="0" distL="0" distR="0" wp14:anchorId="3E75115A" wp14:editId="2C2770BB">
            <wp:extent cx="1085850" cy="1190625"/>
            <wp:effectExtent l="0" t="0" r="0" b="9525"/>
            <wp:docPr id="19" name="Picture 1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0A" w:rsidRPr="00F72317" w:rsidRDefault="00C5730A" w:rsidP="0062744C">
      <w:pPr>
        <w:tabs>
          <w:tab w:val="left" w:pos="1844"/>
          <w:tab w:val="left" w:pos="3644"/>
        </w:tabs>
        <w:bidi/>
        <w:spacing w:after="0" w:line="360" w:lineRule="auto"/>
        <w:rPr>
          <w:rFonts w:ascii="Times New Roman" w:eastAsia="Times New Roman" w:hAnsi="Times New Roman" w:cs="B Zar"/>
          <w:b/>
          <w:bCs/>
          <w:color w:val="000000" w:themeColor="text1"/>
          <w:sz w:val="24"/>
          <w:szCs w:val="24"/>
          <w:rtl/>
          <w:lang w:bidi="fa-IR"/>
        </w:rPr>
      </w:pPr>
    </w:p>
    <w:p w:rsidR="00F36421" w:rsidRPr="00F72317" w:rsidRDefault="00F36421" w:rsidP="00C5730A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Zar" w:hint="cs"/>
          <w:b/>
          <w:bCs/>
          <w:color w:val="000000" w:themeColor="text1"/>
          <w:sz w:val="24"/>
          <w:szCs w:val="24"/>
          <w:rtl/>
          <w:lang w:bidi="fa-IR"/>
        </w:rPr>
        <w:t>دانشکده</w:t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4"/>
          <w:szCs w:val="24"/>
          <w:lang w:bidi="fa-IR"/>
        </w:rPr>
        <w:t>‌</w:t>
      </w:r>
      <w:r w:rsidRPr="00F72317">
        <w:rPr>
          <w:rFonts w:ascii="Times New Roman" w:eastAsia="Times New Roman" w:hAnsi="Times New Roman" w:cs="B Zar" w:hint="cs"/>
          <w:b/>
          <w:bCs/>
          <w:color w:val="000000" w:themeColor="text1"/>
          <w:sz w:val="24"/>
          <w:szCs w:val="24"/>
          <w:rtl/>
          <w:lang w:bidi="fa-IR"/>
        </w:rPr>
        <w:t xml:space="preserve"> فیزیک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Za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eastAsia="Times New Roman" w:hAnsi="Times New Roman" w:cs="B Zar" w:hint="cs"/>
          <w:b/>
          <w:bCs/>
          <w:color w:val="000000" w:themeColor="text1"/>
          <w:sz w:val="24"/>
          <w:szCs w:val="24"/>
          <w:rtl/>
          <w:lang w:bidi="fa-IR"/>
        </w:rPr>
        <w:t>پایان نامه دوره کارشناسی ارشد گرایش فیزیک حالت جامد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>عنوان:</w:t>
      </w:r>
    </w:p>
    <w:p w:rsidR="00F36421" w:rsidRPr="00F72317" w:rsidRDefault="00683DFF" w:rsidP="00ED1687">
      <w:pPr>
        <w:tabs>
          <w:tab w:val="left" w:pos="1844"/>
          <w:tab w:val="left" w:pos="3644"/>
        </w:tabs>
        <w:bidi/>
        <w:spacing w:after="0" w:line="360" w:lineRule="auto"/>
        <w:ind w:left="71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 xml:space="preserve">اثر جانشانی سریوم بر خواص </w:t>
      </w:r>
      <w:r w:rsidR="00863AD6"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چند</w:t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فروئی و فتوکاتالیستی فریت</w:t>
      </w:r>
      <w:r w:rsidRPr="00F72317"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  <w:softHyphen/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بیسموت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ind w:left="71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توسط:</w:t>
      </w:r>
    </w:p>
    <w:p w:rsidR="00F36421" w:rsidRPr="00F72317" w:rsidRDefault="00683DFF" w:rsidP="00F72317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>هاله معدنی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>استاد راهنما:</w:t>
      </w:r>
    </w:p>
    <w:p w:rsidR="00F36421" w:rsidRPr="00F72317" w:rsidRDefault="00683DFF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دکتر داود ثانوی خشنود</w:t>
      </w:r>
    </w:p>
    <w:p w:rsidR="0000592C" w:rsidRPr="00F72317" w:rsidRDefault="0000592C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lang w:bidi="fa-IR"/>
        </w:rPr>
      </w:pPr>
    </w:p>
    <w:p w:rsidR="0000592C" w:rsidRPr="00F72317" w:rsidRDefault="0000592C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>استاد مشاور:</w:t>
      </w:r>
    </w:p>
    <w:p w:rsidR="0000592C" w:rsidRPr="00F72317" w:rsidRDefault="0000592C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دکتر راضیه ثانوی خشنود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</w:p>
    <w:p w:rsidR="00F36421" w:rsidRDefault="00F36421" w:rsidP="000F780D">
      <w:pPr>
        <w:bidi/>
        <w:spacing w:line="360" w:lineRule="auto"/>
        <w:jc w:val="center"/>
        <w:rPr>
          <w:color w:val="000000" w:themeColor="text1"/>
          <w:rtl/>
        </w:rPr>
      </w:pP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  <w:r>
        <w:rPr>
          <w:noProof/>
          <w:color w:val="000000" w:themeColor="text1"/>
          <w:lang w:bidi="fa-IR"/>
        </w:rPr>
        <w:drawing>
          <wp:inline distT="0" distB="0" distL="0" distR="0" wp14:anchorId="3FEC03B7">
            <wp:extent cx="6105525" cy="7458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64" cy="745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</w:p>
    <w:p w:rsidR="00F36421" w:rsidRPr="00F72317" w:rsidRDefault="00F36421" w:rsidP="0062744C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8"/>
          <w:szCs w:val="28"/>
          <w:rtl/>
        </w:rPr>
        <w:t>تشکر و قدردانی</w:t>
      </w: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</w:rPr>
      </w:pPr>
    </w:p>
    <w:p w:rsidR="00783454" w:rsidRPr="00F72317" w:rsidRDefault="00A92842" w:rsidP="000F780D">
      <w:pPr>
        <w:bidi/>
        <w:spacing w:line="360" w:lineRule="auto"/>
        <w:jc w:val="both"/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</w:pP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ز استاد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فرزانه و دلسوز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؛ جناب آقای دکتر </w:t>
      </w:r>
      <w:r w:rsidRPr="00F72317">
        <w:rPr>
          <w:rFonts w:ascii="Times New Roman" w:hAnsi="Times New Roman" w:cs="B Nazanin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داود ثانوی</w:t>
      </w:r>
      <w:r w:rsidR="00783454" w:rsidRPr="00F72317">
        <w:rPr>
          <w:rFonts w:ascii="Times New Roman" w:hAnsi="Times New Roman" w:cs="B Nazanin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خشنود</w:t>
      </w:r>
      <w:r w:rsidR="00783454" w:rsidRPr="00F72317">
        <w:rPr>
          <w:rFonts w:ascii="Times New Roman" w:hAnsi="Times New Roman" w:cs="B Nazanin" w:hint="cs"/>
          <w:color w:val="000000" w:themeColor="text1"/>
          <w:sz w:val="24"/>
          <w:szCs w:val="24"/>
          <w:shd w:val="clear" w:color="auto" w:fill="FFFFFF"/>
          <w:rtl/>
        </w:rPr>
        <w:t xml:space="preserve"> ک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 xml:space="preserve">ه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کمال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سعه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صدر،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با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حسن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خلق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و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فروتنی،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از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هیچ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کمکی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این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عرصه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بر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من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دریغ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ننمودند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و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زحمت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راهنمایی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این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رساله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بر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عهده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گرفتند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؛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</w:p>
    <w:p w:rsidR="00783454" w:rsidRPr="00F72317" w:rsidRDefault="00A92842" w:rsidP="000F780D">
      <w:pPr>
        <w:bidi/>
        <w:spacing w:line="360" w:lineRule="auto"/>
        <w:jc w:val="both"/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</w:pP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از استاد 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عزیزم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، 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سرکار خانم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دکتر </w:t>
      </w:r>
      <w:r w:rsidR="00783454" w:rsidRPr="00F72317">
        <w:rPr>
          <w:rFonts w:ascii="Times New Roman" w:hAnsi="Times New Roman" w:cs="B Nazanin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راضیه ثانوی خشنود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زحمت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مشا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وره این رساله را در حالی متقبل شدند که بدون مساعدت ایشان، این پروژه به نتیجه مطلوب نمی رسید؛</w:t>
      </w:r>
    </w:p>
    <w:p w:rsidR="00783454" w:rsidRPr="00F72317" w:rsidRDefault="00A92842" w:rsidP="000F780D">
      <w:pPr>
        <w:bidi/>
        <w:spacing w:line="360" w:lineRule="auto"/>
        <w:jc w:val="both"/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</w:pP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و از استاد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ان محترم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؛ جناب آقای دکتر </w:t>
      </w:r>
      <w:r w:rsidR="00783454" w:rsidRPr="00F72317">
        <w:rPr>
          <w:rFonts w:ascii="Times New Roman" w:hAnsi="Times New Roman" w:cs="B Nazanin" w:hint="cs"/>
          <w:color w:val="000000" w:themeColor="text1"/>
          <w:sz w:val="24"/>
          <w:szCs w:val="24"/>
          <w:shd w:val="clear" w:color="auto" w:fill="FFFFFF"/>
          <w:rtl/>
        </w:rPr>
        <w:t>احسانی و سرکار خانم دکتر معماریان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زحمت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داوری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این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رساله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متقبل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شدند؛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کمال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تشکر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و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قدردانی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دار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م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.</w:t>
      </w:r>
    </w:p>
    <w:p w:rsidR="00AD077D" w:rsidRPr="00F72317" w:rsidRDefault="00A92842" w:rsidP="00CD77BA">
      <w:pPr>
        <w:bidi/>
        <w:spacing w:line="360" w:lineRule="auto"/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</w:rPr>
        <w:sectPr w:rsidR="00AD077D" w:rsidRPr="00F72317" w:rsidSect="00CD1DF4">
          <w:footerReference w:type="first" r:id="rId11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bidi/>
          <w:docGrid w:linePitch="360"/>
        </w:sectPr>
      </w:pPr>
      <w:r w:rsidRPr="00F72317">
        <w:rPr>
          <w:rFonts w:ascii="Tahoma" w:hAnsi="Tahoma" w:cs="B Nazanin"/>
          <w:color w:val="000000" w:themeColor="text1"/>
          <w:sz w:val="24"/>
          <w:szCs w:val="24"/>
        </w:rPr>
        <w:br/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باشد که این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جانب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، بخشی از زحمات آنان را سپاس گ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فته</w:t>
      </w:r>
      <w:r w:rsidR="0006416D"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  <w:lang w:bidi="fa-IR"/>
        </w:rPr>
        <w:t>باشم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</w:rPr>
        <w:t>.</w:t>
      </w:r>
    </w:p>
    <w:p w:rsidR="00F36421" w:rsidRPr="00F72317" w:rsidRDefault="00F36421" w:rsidP="000F780D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</w:rPr>
      </w:pPr>
    </w:p>
    <w:p w:rsidR="00AD077D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both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  <w:sectPr w:rsidR="00AD077D" w:rsidRPr="00F72317" w:rsidSect="00CD1DF4"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bidi/>
          <w:docGrid w:linePitch="360"/>
        </w:sect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کلیه حقوق مادی و معنوی مترتب بر نتایج مطالعات، ابتکارات و نوآوری‏های ناشی از تحقیق موضوع این پایان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32"/>
          <w:szCs w:val="32"/>
          <w:rtl/>
          <w:lang w:bidi="fa-IR"/>
        </w:rPr>
        <w:t>‌</w:t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نامه</w:t>
      </w:r>
      <w:r w:rsidRPr="00F72317">
        <w:rPr>
          <w:rFonts w:ascii="Times New Roman" w:eastAsia="Times New Roman" w:hAnsi="Times New Roman" w:cs="B Titr"/>
          <w:color w:val="000000" w:themeColor="text1"/>
          <w:sz w:val="32"/>
          <w:szCs w:val="32"/>
          <w:lang w:bidi="fa-IR"/>
        </w:rPr>
        <w:t>/</w:t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رساله (اعم از چاپ مقاله، کتاب، ارائه به بخش صنعت و ... )</w:t>
      </w:r>
      <w:r w:rsidRPr="00F72317">
        <w:rPr>
          <w:rFonts w:ascii="Times New Roman" w:eastAsia="Times New Roman" w:hAnsi="Times New Roman" w:cs="B Nazanin" w:hint="cs"/>
          <w:color w:val="000000" w:themeColor="text1"/>
          <w:rtl/>
          <w:lang w:bidi="fa-IR"/>
        </w:rPr>
        <w:t xml:space="preserve"> </w:t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متعلق به دانشگاه سمنان است.</w:t>
      </w:r>
    </w:p>
    <w:p w:rsidR="00AD077D" w:rsidRPr="00CD77BA" w:rsidRDefault="00CD77BA" w:rsidP="00217F08">
      <w:pPr>
        <w:pStyle w:val="NormalWeb"/>
        <w:shd w:val="clear" w:color="auto" w:fill="FFFFFF"/>
        <w:bidi/>
        <w:spacing w:before="0" w:beforeAutospacing="0" w:after="404" w:afterAutospacing="0" w:line="360" w:lineRule="auto"/>
        <w:jc w:val="both"/>
        <w:textAlignment w:val="baseline"/>
        <w:rPr>
          <w:rFonts w:ascii="Arial" w:hAnsi="Arial" w:cs="B Nazanin"/>
          <w:color w:val="000000" w:themeColor="text1"/>
          <w:sz w:val="28"/>
          <w:szCs w:val="28"/>
          <w:rtl/>
          <w:lang w:bidi="fa-IR"/>
        </w:rPr>
        <w:sectPr w:rsidR="00AD077D" w:rsidRPr="00CD77BA" w:rsidSect="00CD1DF4"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bidi/>
          <w:docGrid w:linePitch="360"/>
        </w:sectPr>
      </w:pPr>
      <w:r w:rsidRPr="00CD77BA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تقدیم</w:t>
      </w:r>
    </w:p>
    <w:p w:rsidR="00E339B7" w:rsidRPr="00F72317" w:rsidRDefault="00E339B7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فهرست مطالب</w:t>
      </w:r>
    </w:p>
    <w:p w:rsidR="00CD1DF4" w:rsidRPr="00F72317" w:rsidRDefault="00CD1DF4" w:rsidP="000F780D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عنوان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 صفحه</w:t>
      </w:r>
    </w:p>
    <w:p w:rsidR="00E339B7" w:rsidRPr="00F72317" w:rsidRDefault="00CD1DF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r w:rsidRPr="00F72317">
        <w:rPr>
          <w:color w:val="000000" w:themeColor="text1"/>
          <w:rtl/>
        </w:rPr>
        <w:fldChar w:fldCharType="begin"/>
      </w:r>
      <w:r w:rsidRPr="00F72317">
        <w:rPr>
          <w:color w:val="000000" w:themeColor="text1"/>
          <w:rtl/>
        </w:rPr>
        <w:instrText xml:space="preserve"> </w:instrText>
      </w:r>
      <w:r w:rsidRPr="00F72317">
        <w:rPr>
          <w:color w:val="000000" w:themeColor="text1"/>
        </w:rPr>
        <w:instrText>TOC</w:instrText>
      </w:r>
      <w:r w:rsidRPr="00F72317">
        <w:rPr>
          <w:color w:val="000000" w:themeColor="text1"/>
          <w:rtl/>
        </w:rPr>
        <w:instrText xml:space="preserve"> \</w:instrText>
      </w:r>
      <w:r w:rsidRPr="00F72317">
        <w:rPr>
          <w:color w:val="000000" w:themeColor="text1"/>
        </w:rPr>
        <w:instrText>h \z \t "Heading 1</w:instrText>
      </w:r>
      <w:r w:rsidRPr="00F72317">
        <w:rPr>
          <w:color w:val="000000" w:themeColor="text1"/>
          <w:rtl/>
        </w:rPr>
        <w:instrText>؛1؛</w:instrText>
      </w:r>
      <w:r w:rsidRPr="00F72317">
        <w:rPr>
          <w:color w:val="000000" w:themeColor="text1"/>
        </w:rPr>
        <w:instrText>Heading 2</w:instrText>
      </w:r>
      <w:r w:rsidRPr="00F72317">
        <w:rPr>
          <w:color w:val="000000" w:themeColor="text1"/>
          <w:rtl/>
        </w:rPr>
        <w:instrText>؛2؛</w:instrText>
      </w:r>
      <w:r w:rsidRPr="00F72317">
        <w:rPr>
          <w:color w:val="000000" w:themeColor="text1"/>
        </w:rPr>
        <w:instrText>Heading 3</w:instrText>
      </w:r>
      <w:r w:rsidRPr="00F72317">
        <w:rPr>
          <w:color w:val="000000" w:themeColor="text1"/>
          <w:rtl/>
        </w:rPr>
        <w:instrText xml:space="preserve">؛3" </w:instrText>
      </w:r>
      <w:r w:rsidRPr="00F72317">
        <w:rPr>
          <w:color w:val="000000" w:themeColor="text1"/>
          <w:rtl/>
        </w:rPr>
        <w:fldChar w:fldCharType="separate"/>
      </w:r>
      <w:hyperlink w:anchor="_Toc506587161" w:history="1">
        <w:r w:rsidR="00E339B7" w:rsidRPr="00F72317">
          <w:rPr>
            <w:rStyle w:val="Hyperlink"/>
            <w:color w:val="000000" w:themeColor="text1"/>
            <w:rtl/>
          </w:rPr>
          <w:t>فصل اول:  مروری برمولتی</w:t>
        </w:r>
        <w:r w:rsidR="00937F91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فروئیک</w:t>
        </w:r>
        <w:r w:rsidR="00E339B7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ها</w:t>
        </w:r>
        <w:r w:rsidR="00E339B7" w:rsidRPr="00F72317">
          <w:rPr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color w:val="000000" w:themeColor="text1"/>
            <w:rtl/>
          </w:rPr>
          <w:fldChar w:fldCharType="begin"/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webHidden/>
            <w:color w:val="000000" w:themeColor="text1"/>
          </w:rPr>
          <w:instrText>PAGEREF</w:instrText>
        </w:r>
        <w:r w:rsidR="00E339B7" w:rsidRPr="00F72317">
          <w:rPr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webHidden/>
            <w:color w:val="000000" w:themeColor="text1"/>
          </w:rPr>
          <w:instrText>Toc506587161 \h</w:instrText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color w:val="000000" w:themeColor="text1"/>
            <w:rtl/>
          </w:rPr>
        </w:r>
        <w:r w:rsidR="00E339B7" w:rsidRPr="00F72317">
          <w:rPr>
            <w:rStyle w:val="Hyperlink"/>
            <w:color w:val="000000" w:themeColor="text1"/>
            <w:rtl/>
          </w:rPr>
          <w:fldChar w:fldCharType="separate"/>
        </w:r>
        <w:r w:rsidR="00334E4A">
          <w:rPr>
            <w:webHidden/>
            <w:color w:val="000000" w:themeColor="text1"/>
            <w:rtl/>
          </w:rPr>
          <w:t>1</w:t>
        </w:r>
        <w:r w:rsidR="00E339B7" w:rsidRPr="00F72317">
          <w:rPr>
            <w:rStyle w:val="Hyperlink"/>
            <w:color w:val="000000" w:themeColor="text1"/>
            <w:rtl/>
          </w:rPr>
          <w:fldChar w:fldCharType="end"/>
        </w:r>
      </w:hyperlink>
    </w:p>
    <w:p w:rsidR="00E339B7" w:rsidRPr="00F72317" w:rsidRDefault="00342084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2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1-1 مقدمه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ای بر مواد چند</w:t>
        </w:r>
        <w:r w:rsidR="007772E3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فروئی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3" w:history="1"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 xml:space="preserve"> فروئیک</w:t>
        </w:r>
        <w:r w:rsidR="00A22CB6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4" w:history="1"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1-2-1 دسته</w:t>
        </w:r>
        <w:r w:rsidR="006C7D5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بندی فروئیک</w:t>
        </w:r>
        <w:r w:rsidR="00E339B7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5" w:history="1"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 xml:space="preserve"> مولتی</w:t>
        </w:r>
        <w:r w:rsidR="006C7D5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فروئیک</w:t>
        </w:r>
        <w:r w:rsidR="00937F91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6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1-3-1 انواع مولتی</w:t>
        </w:r>
        <w:r w:rsidR="006C7D5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فروئیک</w:t>
        </w:r>
        <w:r w:rsidR="00E339B7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7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رفتار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مغناطیسی مواد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Toc506587167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8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1-4-1 دیامغناطیس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E86E04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9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-4-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پارامغناطیس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E86E04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0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-4-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فری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مغناطیس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1" w:history="1"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 xml:space="preserve"> خاصیت الکتریکی مواد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2" w:history="1"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1-5-1  خاصیت دی</w:t>
        </w:r>
        <w:r w:rsidR="00A22CB6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الکتریک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3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خاصیت فتوکاتالیستی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4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1-6-1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تعریف فتوکاتالیست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E86E04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5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مکانیزم فتوکاتالیست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E86E04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6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پارامترهای مؤثر در تخریب نوری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7177" w:history="1">
        <w:r w:rsidR="00E339B7" w:rsidRPr="00F72317">
          <w:rPr>
            <w:rStyle w:val="Hyperlink"/>
            <w:color w:val="000000" w:themeColor="text1"/>
            <w:rtl/>
          </w:rPr>
          <w:t>فصل دوم:  آشنایی با ترکیب فریت</w:t>
        </w:r>
        <w:r w:rsidR="00937F91" w:rsidRPr="00F72317">
          <w:rPr>
            <w:rStyle w:val="Hyperlink"/>
            <w:rFonts w:hint="cs"/>
            <w:color w:val="000000" w:themeColor="text1"/>
            <w:rtl/>
          </w:rPr>
          <w:t xml:space="preserve"> </w:t>
        </w:r>
        <w:r w:rsidR="00E339B7" w:rsidRPr="00F72317">
          <w:rPr>
            <w:rStyle w:val="Hyperlink"/>
            <w:color w:val="000000" w:themeColor="text1"/>
            <w:rtl/>
          </w:rPr>
          <w:t>بیسموت</w:t>
        </w:r>
        <w:r w:rsidR="00E339B7" w:rsidRPr="00F72317">
          <w:rPr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color w:val="000000" w:themeColor="text1"/>
            <w:rtl/>
          </w:rPr>
          <w:fldChar w:fldCharType="begin"/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webHidden/>
            <w:color w:val="000000" w:themeColor="text1"/>
          </w:rPr>
          <w:instrText>PAGEREF</w:instrText>
        </w:r>
        <w:r w:rsidR="00E339B7" w:rsidRPr="00F72317">
          <w:rPr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webHidden/>
            <w:color w:val="000000" w:themeColor="text1"/>
          </w:rPr>
          <w:instrText>Toc506587177 \h</w:instrText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color w:val="000000" w:themeColor="text1"/>
            <w:rtl/>
          </w:rPr>
        </w:r>
        <w:r w:rsidR="00E339B7" w:rsidRPr="00F72317">
          <w:rPr>
            <w:rStyle w:val="Hyperlink"/>
            <w:color w:val="000000" w:themeColor="text1"/>
            <w:rtl/>
          </w:rPr>
          <w:fldChar w:fldCharType="separate"/>
        </w:r>
        <w:r w:rsidR="00334E4A">
          <w:rPr>
            <w:webHidden/>
            <w:color w:val="000000" w:themeColor="text1"/>
            <w:rtl/>
          </w:rPr>
          <w:t>29</w:t>
        </w:r>
        <w:r w:rsidR="00E339B7" w:rsidRPr="00F72317">
          <w:rPr>
            <w:rStyle w:val="Hyperlink"/>
            <w:color w:val="000000" w:themeColor="text1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8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مقدمه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9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2-2خواص ساختاری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0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خواص مغناطیسی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1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خواص الکتریکی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2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خواص نوری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3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خاصیت فتوکاتالیستی فریت</w:t>
        </w:r>
        <w:r w:rsidR="006C7D5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4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rtl/>
          </w:rPr>
          <w:t>تأثیر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BFO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برروی رنگ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های آلاینده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5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2-6-2 اثر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pH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بر روی نانوذرات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6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تأثیر مورفولوژی نانوذرات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7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افزودن آلاینده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Toc506587187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8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 تأثیر دو</w:t>
        </w:r>
        <w:r w:rsidR="00370BD2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کاتالیست مشترک در تخریب فتوکاتالیستی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9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تأثیر پیوند ناهمگون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0" w:history="1">
        <w:r w:rsidR="00FA242F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7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 xml:space="preserve"> تولید فتوکاتالیستی هیدروژن از نانوذرات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4"/>
            <w:szCs w:val="24"/>
          </w:rPr>
          <w:t>BFO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1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راه حل رفع نقایص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2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آلایش به‌وسیله عناصر خاکی نادر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3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-8-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اثر جانشانی سریوم به جای یون 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4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2-8-2 مروری بر نتایج به دست آمده از آلایش سریوم به جای یون بیسموت در روش سل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-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ژل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7195" w:history="1">
        <w:r w:rsidR="00E339B7" w:rsidRPr="00F72317">
          <w:rPr>
            <w:rStyle w:val="Hyperlink"/>
            <w:color w:val="000000" w:themeColor="text1"/>
            <w:rtl/>
          </w:rPr>
          <w:t>فصل سوم:  روش‌های سنتز و مشخصه یابی نانو</w:t>
        </w:r>
        <w:r w:rsidR="00AD077D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کاتالیست</w:t>
        </w:r>
        <w:r w:rsidR="00937F91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های فریت</w:t>
        </w:r>
        <w:r w:rsidR="00AD077D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بیسموت</w:t>
        </w:r>
        <w:r w:rsidR="00E339B7" w:rsidRPr="00F72317">
          <w:rPr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color w:val="000000" w:themeColor="text1"/>
            <w:rtl/>
          </w:rPr>
          <w:fldChar w:fldCharType="begin"/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webHidden/>
            <w:color w:val="000000" w:themeColor="text1"/>
          </w:rPr>
          <w:instrText>PAGEREF</w:instrText>
        </w:r>
        <w:r w:rsidR="00E339B7" w:rsidRPr="00F72317">
          <w:rPr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webHidden/>
            <w:color w:val="000000" w:themeColor="text1"/>
          </w:rPr>
          <w:instrText>Toc506587195 \h</w:instrText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color w:val="000000" w:themeColor="text1"/>
            <w:rtl/>
          </w:rPr>
        </w:r>
        <w:r w:rsidR="00E339B7" w:rsidRPr="00F72317">
          <w:rPr>
            <w:rStyle w:val="Hyperlink"/>
            <w:color w:val="000000" w:themeColor="text1"/>
            <w:rtl/>
          </w:rPr>
          <w:fldChar w:fldCharType="separate"/>
        </w:r>
        <w:r w:rsidR="00334E4A">
          <w:rPr>
            <w:webHidden/>
            <w:color w:val="000000" w:themeColor="text1"/>
            <w:rtl/>
          </w:rPr>
          <w:t>29</w:t>
        </w:r>
        <w:r w:rsidR="00E339B7" w:rsidRPr="00F72317">
          <w:rPr>
            <w:rStyle w:val="Hyperlink"/>
            <w:color w:val="000000" w:themeColor="text1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6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مقدمه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7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روش‌های سنتز فریت</w:t>
        </w:r>
        <w:r w:rsidR="006C7D5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Toc506587197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D188F" w:rsidRPr="00F72317" w:rsidRDefault="00342084" w:rsidP="00FA242F">
      <w:pPr>
        <w:pStyle w:val="TOC3"/>
        <w:spacing w:line="360" w:lineRule="auto"/>
        <w:jc w:val="both"/>
        <w:rPr>
          <w:rStyle w:val="Hyperlink"/>
          <w:rFonts w:asciiTheme="majorBidi" w:hAnsiTheme="majorBidi" w:cs="B Nazanin"/>
          <w:noProof/>
          <w:color w:val="000000" w:themeColor="text1"/>
          <w:sz w:val="26"/>
          <w:szCs w:val="26"/>
        </w:rPr>
        <w:sectPr w:rsidR="00ED188F" w:rsidRPr="00F72317" w:rsidSect="00615A94">
          <w:headerReference w:type="default" r:id="rId12"/>
          <w:footerReference w:type="default" r:id="rId13"/>
          <w:footerReference w:type="first" r:id="rId14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hyperlink w:anchor="_Toc506587198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 هم</w:t>
        </w:r>
        <w:r w:rsidR="00615A9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رسوبی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9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 سل-</w:t>
        </w:r>
        <w:r w:rsidR="00615A9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ژل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0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3-2-3 روش پخت سریع مایع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1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 فعال سازی مکانیکی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2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 هیدروترمال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3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3-3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مشخصه یابی نمونه‌ها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4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پراش پرتو ایکس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5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میکروسکوپ الکترونی نشر میدان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6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3-3-3 مغناطش سنج ارتعاشی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7207" w:history="1">
        <w:r w:rsidR="00E339B7" w:rsidRPr="00F72317">
          <w:rPr>
            <w:rStyle w:val="Hyperlink"/>
            <w:color w:val="000000" w:themeColor="text1"/>
            <w:rtl/>
          </w:rPr>
          <w:t>فصل چهارم:  تجزیه و تحلیل داده</w:t>
        </w:r>
        <w:r w:rsidR="00E339B7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ها و نتایج</w:t>
        </w:r>
        <w:r w:rsidR="00E339B7" w:rsidRPr="00F72317">
          <w:rPr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color w:val="000000" w:themeColor="text1"/>
            <w:rtl/>
          </w:rPr>
          <w:fldChar w:fldCharType="begin"/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webHidden/>
            <w:color w:val="000000" w:themeColor="text1"/>
          </w:rPr>
          <w:instrText>PAGEREF</w:instrText>
        </w:r>
        <w:r w:rsidR="00E339B7" w:rsidRPr="00F72317">
          <w:rPr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webHidden/>
            <w:color w:val="000000" w:themeColor="text1"/>
          </w:rPr>
          <w:instrText>Toc506587207 \h</w:instrText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color w:val="000000" w:themeColor="text1"/>
            <w:rtl/>
          </w:rPr>
        </w:r>
        <w:r w:rsidR="00E339B7" w:rsidRPr="00F72317">
          <w:rPr>
            <w:rStyle w:val="Hyperlink"/>
            <w:color w:val="000000" w:themeColor="text1"/>
            <w:rtl/>
          </w:rPr>
          <w:fldChar w:fldCharType="separate"/>
        </w:r>
        <w:r w:rsidR="00334E4A">
          <w:rPr>
            <w:webHidden/>
            <w:color w:val="000000" w:themeColor="text1"/>
            <w:rtl/>
          </w:rPr>
          <w:t>56</w:t>
        </w:r>
        <w:r w:rsidR="00E339B7" w:rsidRPr="00F72317">
          <w:rPr>
            <w:rStyle w:val="Hyperlink"/>
            <w:color w:val="000000" w:themeColor="text1"/>
            <w:rtl/>
          </w:rPr>
          <w:fldChar w:fldCharType="end"/>
        </w:r>
      </w:hyperlink>
    </w:p>
    <w:p w:rsidR="00E339B7" w:rsidRPr="00F72317" w:rsidRDefault="00342084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8" w:history="1"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1-4 مقدمه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9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سنتز نانوذرات فریت</w:t>
        </w:r>
        <w:r w:rsidR="00184420" w:rsidRPr="00F72317">
          <w:rPr>
            <w:rStyle w:val="Hyperlink"/>
            <w:rFonts w:asciiTheme="majorBidi" w:hAnsiTheme="majorBidi" w:cs="Times New Roman"/>
            <w:noProof/>
            <w:color w:val="000000" w:themeColor="text1"/>
            <w:sz w:val="26"/>
            <w:szCs w:val="26"/>
            <w:cs/>
          </w:rPr>
          <w:t>‎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درشرایط مختلف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0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1-2-4 سنتز با حضور پلی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وینیل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الکل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1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2-2-4 سنتز و بررسی خواص ساختاری نانوذرات در عدم حضور پلیمر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64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2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مقایسه ساختاری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در حضور پلیمرهای مختلف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66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3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سنتز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خالص و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آلاییده شده با نیترات</w:t>
        </w:r>
        <w:r w:rsidR="00615A9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سریوم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69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4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1-3-4 مراحل سنتز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آلاییده با یون سریوم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69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5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تحلیل و بررسی نتایج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71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6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تصویر برداری میکروسکوپ الکترونی روبشی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80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7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-3-4 خواص مغناطیسی ترکیبات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</w:rPr>
          <w:t>Bi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  <w:vertAlign w:val="subscript"/>
          </w:rPr>
          <w:t>(1-x)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</w:rPr>
          <w:t>Ce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  <w:vertAlign w:val="subscript"/>
          </w:rPr>
          <w:t>x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</w:rPr>
          <w:t>FeO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  <w:vertAlign w:val="subscript"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</w:rPr>
          <w:t>(BCFO)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Toc506587217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85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8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-3-4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 xml:space="preserve"> خواص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دی</w:t>
        </w:r>
        <w:r w:rsidR="003E119A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الکتریک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90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9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-3-4 بررسی نتایج فتوکاتالیست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93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20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476E3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بررسی نتایج فتوکاتالیست نانو ذرات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Bi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vertAlign w:val="subscript"/>
          </w:rPr>
          <w:t>(1-x)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Ce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vertAlign w:val="subscript"/>
          </w:rPr>
          <w:t>(x)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FeO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vertAlign w:val="subscript"/>
          </w:rPr>
          <w:t>3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Toc506587220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96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342084" w:rsidP="00461B03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21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Reference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461B03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101</w:t>
        </w:r>
      </w:hyperlink>
    </w:p>
    <w:p w:rsidR="00ED188F" w:rsidRPr="00F72317" w:rsidRDefault="00CD1DF4" w:rsidP="000F780D">
      <w:pPr>
        <w:bidi/>
        <w:spacing w:line="360" w:lineRule="auto"/>
        <w:jc w:val="both"/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sectPr w:rsidR="00ED188F" w:rsidRPr="00F72317" w:rsidSect="00615A94">
          <w:headerReference w:type="default" r:id="rId15"/>
          <w:footerReference w:type="default" r:id="rId16"/>
          <w:footerReference w:type="first" r:id="rId17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fldChar w:fldCharType="end"/>
      </w:r>
    </w:p>
    <w:p w:rsidR="003E018C" w:rsidRPr="00F72317" w:rsidRDefault="003E018C" w:rsidP="00C5730A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فهرست شکل‌ها</w:t>
      </w:r>
    </w:p>
    <w:p w:rsidR="003E018C" w:rsidRPr="00F72317" w:rsidRDefault="003E018C" w:rsidP="000F780D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عنوان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 صفحه</w:t>
      </w:r>
    </w:p>
    <w:p w:rsidR="00DE654D" w:rsidRPr="00F72317" w:rsidRDefault="00DE654D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r w:rsidRPr="00F72317">
        <w:rPr>
          <w:b w:val="0"/>
          <w:bCs w:val="0"/>
          <w:color w:val="000000" w:themeColor="text1"/>
          <w:rtl/>
        </w:rPr>
        <w:fldChar w:fldCharType="begin"/>
      </w:r>
      <w:r w:rsidRPr="00F72317">
        <w:rPr>
          <w:b w:val="0"/>
          <w:bCs w:val="0"/>
          <w:color w:val="000000" w:themeColor="text1"/>
          <w:rtl/>
        </w:rPr>
        <w:instrText xml:space="preserve"> </w:instrText>
      </w:r>
      <w:r w:rsidRPr="00F72317">
        <w:rPr>
          <w:b w:val="0"/>
          <w:bCs w:val="0"/>
          <w:color w:val="000000" w:themeColor="text1"/>
        </w:rPr>
        <w:instrText>TOC</w:instrText>
      </w:r>
      <w:r w:rsidRPr="00F72317">
        <w:rPr>
          <w:b w:val="0"/>
          <w:bCs w:val="0"/>
          <w:color w:val="000000" w:themeColor="text1"/>
          <w:rtl/>
        </w:rPr>
        <w:instrText xml:space="preserve"> \</w:instrText>
      </w:r>
      <w:r w:rsidRPr="00F72317">
        <w:rPr>
          <w:b w:val="0"/>
          <w:bCs w:val="0"/>
          <w:color w:val="000000" w:themeColor="text1"/>
        </w:rPr>
        <w:instrText>h \z \t</w:instrText>
      </w:r>
      <w:r w:rsidRPr="00F72317">
        <w:rPr>
          <w:b w:val="0"/>
          <w:bCs w:val="0"/>
          <w:color w:val="000000" w:themeColor="text1"/>
          <w:rtl/>
        </w:rPr>
        <w:instrText xml:space="preserve"> "فهرست شکل ها,1" </w:instrText>
      </w:r>
      <w:r w:rsidRPr="00F72317">
        <w:rPr>
          <w:b w:val="0"/>
          <w:bCs w:val="0"/>
          <w:color w:val="000000" w:themeColor="text1"/>
          <w:rtl/>
        </w:rPr>
        <w:fldChar w:fldCharType="separate"/>
      </w:r>
      <w:hyperlink w:anchor="_Toc518161551" w:history="1">
        <w:r w:rsidRPr="00F72317">
          <w:rPr>
            <w:rStyle w:val="Hyperlink"/>
            <w:b w:val="0"/>
            <w:bCs w:val="0"/>
            <w:color w:val="000000" w:themeColor="text1"/>
            <w:rtl/>
          </w:rPr>
          <w:t>شکل1-1: حلقه پسماند مواد مولت</w:t>
        </w:r>
        <w:r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Pr="00F72317">
          <w:rPr>
            <w:rStyle w:val="Hyperlink"/>
            <w:b w:val="0"/>
            <w:bCs w:val="0"/>
            <w:color w:val="000000" w:themeColor="text1"/>
            <w:rtl/>
          </w:rPr>
          <w:t>فروئ</w:t>
        </w:r>
        <w:r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Pr="00F72317">
          <w:rPr>
            <w:b w:val="0"/>
            <w:bCs w:val="0"/>
            <w:webHidden/>
            <w:color w:val="000000" w:themeColor="text1"/>
          </w:rPr>
          <w:instrText>Toc518161551 \h</w:instrText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Pr="00F72317">
          <w:rPr>
            <w:b w:val="0"/>
            <w:bCs w:val="0"/>
            <w:webHidden/>
            <w:color w:val="000000" w:themeColor="text1"/>
            <w:rtl/>
          </w:rPr>
        </w:r>
        <w:r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</w:t>
        </w:r>
        <w:r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8D36F9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شکل1-2: دسته بند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فروئ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بر اساس تقارن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فضا-وارون و بازگشت زمان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شکل1-3: نظم فروالکتر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دوم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پاد مواز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شکل1-4: حلقه پسماند مواد فروالکتر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شکل1-5: الف: واحد پروسکا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عاد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تغ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رات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جابجا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راستا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محورها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ب: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]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001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[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، ج: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]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110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[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و د: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]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111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[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شکل1-6:  نظم پاد فروالکتر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مواد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شکل1-7: چرخش اسپ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الکترون به دور هسته اتم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1-8: حلقه پسماند مواد فرومغناط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553ADE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شکل1-9: نظم پاد فرومغناط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مواد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شکل1-10: 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حالت فشار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حوزه‌ها در مواد فروالاست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شکل1-11: حلقه پسماند مواد فروالاست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شکل1-12: نظم ممان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ترو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دال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حضور و عدم حضور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ره‌ا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شکل1-13: طرح‌‌واره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خواص چندفروئ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شکل1-14: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روابط 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مواد چندفروئ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و مغناطوالکتر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شکل1-15: مکان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زم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جفت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تنها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شکل1-16: مواد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امغناط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حضور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عدم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حضور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دان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شکل1-17: نمودار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پذ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رفتار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مغناطش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مواد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امغناط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شکل1-18: مواد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پارامغناط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حضور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عدم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حضور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دان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1-19: نمودار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پذ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رفتار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مغناطش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مواد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پارامغناط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8D36F9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شکل1-20:  نما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ش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نظم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مواد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شکل1-2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1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: 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از فرا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22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شکل2-1:طرح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ساختار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. 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perscript"/>
          </w:rPr>
          <w:t>3+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،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perscript"/>
          </w:rPr>
          <w:t>3+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و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perscript"/>
          </w:rPr>
          <w:t>2-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به ترت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رنگ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قرمز، سبز و خاکستر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ش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داده شده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اند. ب) طول 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بلند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Bi-Fe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و کوتاه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Fe-O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 مشخص است.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شکل2-2 : بخش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از ساختار شبکه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فاز اسپ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چرخان و خط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که جهت 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کان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نشان دهنده راستا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ممان 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perscript"/>
          </w:rPr>
          <w:t>3+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باشند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4" w:history="1">
        <w:r w:rsidR="00DE654D" w:rsidRPr="00F72317">
          <w:rPr>
            <w:rStyle w:val="Hyperlink"/>
            <w:rFonts w:ascii="Times New Roman"/>
            <w:b w:val="0"/>
            <w:bCs w:val="0"/>
            <w:color w:val="000000" w:themeColor="text1"/>
            <w:rtl/>
          </w:rPr>
          <w:t>شکل2-3: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ساز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از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قطبش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پروسکا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rFonts w:ascii="Times New Roman"/>
            <w:b w:val="0"/>
            <w:bCs w:val="0"/>
            <w:color w:val="000000" w:themeColor="text1"/>
          </w:rPr>
          <w:t>BiFeO</w:t>
        </w:r>
        <w:r w:rsidR="00DE654D" w:rsidRPr="00F72317">
          <w:rPr>
            <w:rStyle w:val="Hyperlink"/>
            <w:rFonts w:ascii="Cambria" w:hAnsi="Cambria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از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تفاوت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جابه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جا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ascii="Times New Roman"/>
            <w:b w:val="0"/>
            <w:bCs w:val="0"/>
            <w:color w:val="000000" w:themeColor="text1"/>
          </w:rPr>
          <w:t xml:space="preserve"> S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rFonts w:ascii="Times New Roman"/>
            <w:b w:val="0"/>
            <w:bCs w:val="0"/>
            <w:color w:val="000000" w:themeColor="text1"/>
          </w:rPr>
          <w:t>t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2-4 : تفاوت  شکاف باند نور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TiO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شکل2-5: طرح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روند فرا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دروژن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استفاده از نانوکاتال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مه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رسانا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شکل2-6: 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شکل2-7: 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ارها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از برآورد سطوح انرژ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ناهمگون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BFO-Fe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2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شکل2-8: 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از دستگاه تول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دروژن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از طر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ق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فعال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2-9: برازش 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تولد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نمونه‌ها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شکل2-10: تصاو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TEM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مربوط به نمونه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(10/0 - 03/0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x=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)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شکل2-11: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(10/0 - 03/0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x=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 xml:space="preserve"> 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شکل2-12: پراکندگ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فرکانس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ثابت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(10/0 و 03/0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x=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)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دما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اتاق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2-13: 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ف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جذب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نور فرابنفش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حضور 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sz w:val="24"/>
            <w:szCs w:val="24"/>
          </w:rPr>
          <w:t>BFO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302F" w:rsidRPr="00F72317" w:rsidRDefault="00342084" w:rsidP="000F780D">
      <w:pPr>
        <w:pStyle w:val="TOC1"/>
        <w:spacing w:line="360" w:lineRule="auto"/>
        <w:rPr>
          <w:b w:val="0"/>
          <w:bCs w:val="0"/>
          <w:color w:val="000000" w:themeColor="text1"/>
        </w:rPr>
        <w:sectPr w:rsidR="00DE302F" w:rsidRPr="00F72317" w:rsidSect="00615A94">
          <w:footerReference w:type="default" r:id="rId18"/>
          <w:headerReference w:type="first" r:id="rId19"/>
          <w:footerReference w:type="first" r:id="rId20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hyperlink w:anchor="_Toc51816158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3-1: طرح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ازته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 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به روش هم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رسوب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3-2: طرح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 از ته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 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به روش سل- ژل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3-3: طرح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از ته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به روش 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دروترمال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شکل3-4: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اگر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ام فاز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آب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شکل3-5: اصول آنال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کس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براگ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pH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مختلف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553ADE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</w:t>
        </w:r>
        <w:r w:rsidR="00553ADE" w:rsidRPr="00F72317">
          <w:rPr>
            <w:rStyle w:val="Hyperlink"/>
            <w:rFonts w:ascii="Times New Roman" w:hAnsi="Times New Roman" w:hint="cs"/>
            <w:b w:val="0"/>
            <w:bCs w:val="0"/>
            <w:color w:val="000000" w:themeColor="text1"/>
            <w:rtl/>
          </w:rPr>
          <w:t>زمان‌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مختلف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8D36F9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موت در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زان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مولار مختلف 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دروکس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د</w:t>
        </w:r>
        <w:r w:rsidR="008D36F9" w:rsidRPr="00F72317">
          <w:rPr>
            <w:color w:val="000000" w:themeColor="text1"/>
            <w:rtl/>
          </w:rPr>
          <w:t xml:space="preserve"> </w:t>
        </w:r>
        <w:r w:rsidR="008D36F9" w:rsidRPr="00F72317">
          <w:rPr>
            <w:rStyle w:val="Hyperlink"/>
            <w:b w:val="0"/>
            <w:bCs w:val="0"/>
            <w:color w:val="000000" w:themeColor="text1"/>
            <w:rtl/>
          </w:rPr>
          <w:t>پتاس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8D36F9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شکل4-4: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دومقدار متقاوت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الکل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شکل4-5: مورفولوژ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سطح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ت‌ب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ل‌الکل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شکل4-6: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بدون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شکل4-7: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بدون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مولار مختلف پتاس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دروکس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شکل4-8: تصاو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مربوط به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کروسکوپ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الکترون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-روبش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بدون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شکل4-9: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مختلف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شکل4-10: تصاو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sz w:val="24"/>
            <w:szCs w:val="24"/>
          </w:rPr>
          <w:t>FE-SEM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مربوط به نمونه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حضور و عدم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مرها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4-11: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4-12: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0.98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0.02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4-13: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0.96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0.04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4-14: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0.94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0.06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4-15: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0.92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0.08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شکل4-16: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اند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قله‌ها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اصل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8D36F9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شکل4-17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: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بزرگ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قله اصل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(x)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محدوده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31 ≤ 2 θ ≤ 33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F72317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شکل4-18: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F72317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 xml:space="preserve"> </w:t>
        </w:r>
        <w:r w:rsid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BFO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F72317">
          <w:rPr>
            <w:rStyle w:val="Hyperlink"/>
            <w:b w:val="0"/>
            <w:bCs w:val="0"/>
            <w:color w:val="000000" w:themeColor="text1"/>
          </w:rPr>
          <w:t>R3c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FA242F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شکل4-19: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8D36F9" w:rsidRPr="00F72317">
          <w:rPr>
            <w:rFonts w:asciiTheme="minorHAnsi" w:hAnsiTheme="minorHAnsi" w:cstheme="minorBidi"/>
            <w:b w:val="0"/>
            <w:bCs w:val="0"/>
            <w:noProof w:val="0"/>
            <w:color w:val="000000" w:themeColor="text1"/>
            <w:sz w:val="22"/>
            <w:szCs w:val="22"/>
            <w:lang w:bidi="ar-SA"/>
          </w:rPr>
          <w:t xml:space="preserve"> 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0.98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0.02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R3c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FA242F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شکل4-20: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 xml:space="preserve"> 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8D36F9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8D36F9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0.96</w:t>
        </w:r>
        <w:r w:rsidR="008D36F9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0.04</w:t>
        </w:r>
        <w:r w:rsidR="008D36F9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R3c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FA242F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شکل4-21: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i0.94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0.06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R3</w:t>
        </w:r>
        <w:r w:rsidR="00FA242F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FA242F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4-22: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0.92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0.08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R3</w:t>
        </w:r>
        <w:r w:rsidR="00FA242F" w:rsidRPr="00F72317">
          <w:rPr>
            <w:rStyle w:val="Hyperlink"/>
            <w:b w:val="0"/>
            <w:bCs w:val="0"/>
            <w:color w:val="000000" w:themeColor="text1"/>
          </w:rPr>
          <w:t>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شکل4-23: تصاو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مورفولوژ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(x)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الف:00/0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 =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، ب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:02/0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x=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ج: 04/0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 =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، د: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x =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06/0، ه:08/0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 =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شکل4-24: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BFO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4-25: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0/98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0/02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شکل4-26: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0.96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0.04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4-27: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0/94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0/06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4-28: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0/92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0/08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شکل4-29: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BFO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شکل4-30: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0.98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0.02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354975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شکل4-31: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0.96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0.04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354975" w:rsidRPr="00F72317">
          <w:rPr>
            <w:rFonts w:hint="cs"/>
            <w:b w:val="0"/>
            <w:bCs w:val="0"/>
            <w:webHidden/>
            <w:color w:val="000000" w:themeColor="text1"/>
            <w:rtl/>
          </w:rPr>
          <w:t>87</w:t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شکل4-32: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0.94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0.06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شکل4-33: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0.92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0.08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شکل4-34: بزرگنما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7C2FB1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خالص و آلا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سر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وم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59088F" w:rsidRPr="00F72317" w:rsidRDefault="00342084" w:rsidP="000F780D">
      <w:pPr>
        <w:pStyle w:val="TOC1"/>
        <w:spacing w:line="360" w:lineRule="auto"/>
        <w:rPr>
          <w:b w:val="0"/>
          <w:bCs w:val="0"/>
          <w:color w:val="000000" w:themeColor="text1"/>
        </w:rPr>
        <w:sectPr w:rsidR="0059088F" w:rsidRPr="00F72317" w:rsidSect="00615A94">
          <w:footerReference w:type="default" r:id="rId21"/>
          <w:footerReference w:type="first" r:id="rId22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hyperlink w:anchor="_Toc51816162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شکل4-35: پراکندگ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ثابت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7C2FB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1-x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شکل4-36: وابستگي ثابت دي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الكتريك به فركانس در ناحيه فركانس بالا برا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1-x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شکل4-37: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اتلاف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1-x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x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دما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تاق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4-38: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اثر 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ف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UV-Vis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اثر غلظت اول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محدوده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ppm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2 تا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ppm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6 مت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</w:t>
        </w:r>
        <w:r w:rsidR="00144D61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اورانژ و تع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m:oMath>
          <m:r>
            <m:rPr>
              <m:sty m:val="bi"/>
            </m:rPr>
            <w:rPr>
              <w:rStyle w:val="Hyperlink"/>
              <w:rFonts w:ascii="Cambria Math" w:hAnsi="Cambria Math"/>
              <w:color w:val="000000" w:themeColor="text1"/>
            </w:rPr>
            <m:t>λmax</m:t>
          </m:r>
        </m:oMath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4-39: نمودار نتا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ج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حاصل از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غلظت رنگ مت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</w:t>
        </w:r>
        <w:r w:rsidR="00144D61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اورانژ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4-40: نمودار نتا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ج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حاصل از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مقدار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4-41: نمودار نتا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ج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حاصل از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اثر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pH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4-42: نمودار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سرعت تخر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بر حسب زمان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شکل4-43: نمودار درصد تخر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شکل4-44: نمودار تخر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</w:t>
        </w:r>
        <w:r w:rsidR="00144D61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F72317">
          <w:rPr>
            <w:rStyle w:val="Hyperlink"/>
            <w:b w:val="0"/>
            <w:bCs w:val="0"/>
            <w:color w:val="000000" w:themeColor="text1"/>
            <w:rtl/>
          </w:rPr>
          <w:t>اورانژ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342084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شکل4-45: نمودار 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اکس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خالص و آلا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ده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100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0A7654" w:rsidRPr="00F72317" w:rsidRDefault="00DE654D" w:rsidP="000F780D">
      <w:pPr>
        <w:pStyle w:val="a4"/>
        <w:spacing w:line="360" w:lineRule="auto"/>
        <w:rPr>
          <w:color w:val="000000" w:themeColor="text1"/>
        </w:rPr>
      </w:pPr>
      <w:r w:rsidRPr="00F72317">
        <w:rPr>
          <w:b w:val="0"/>
          <w:bCs w:val="0"/>
          <w:color w:val="000000" w:themeColor="text1"/>
          <w:rtl/>
        </w:rPr>
        <w:fldChar w:fldCharType="end"/>
      </w: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C5528A" w:rsidRPr="00F72317" w:rsidRDefault="00C5528A" w:rsidP="000F780D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</w:p>
    <w:p w:rsidR="00C5730A" w:rsidRPr="00F72317" w:rsidRDefault="00C5730A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E339B7" w:rsidRPr="00F72317" w:rsidRDefault="00E339B7" w:rsidP="00C5730A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فهرست جداول</w:t>
      </w:r>
    </w:p>
    <w:p w:rsidR="00E339B7" w:rsidRPr="00F72317" w:rsidRDefault="00E339B7" w:rsidP="000F780D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عنوان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 صفحه</w:t>
      </w:r>
    </w:p>
    <w:p w:rsidR="00E339B7" w:rsidRPr="00F72317" w:rsidRDefault="00E339B7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r w:rsidRPr="00F72317">
        <w:rPr>
          <w:b w:val="0"/>
          <w:bCs w:val="0"/>
          <w:color w:val="000000" w:themeColor="text1"/>
          <w:rtl/>
        </w:rPr>
        <w:fldChar w:fldCharType="begin"/>
      </w:r>
      <w:r w:rsidRPr="00F72317">
        <w:rPr>
          <w:b w:val="0"/>
          <w:bCs w:val="0"/>
          <w:color w:val="000000" w:themeColor="text1"/>
          <w:rtl/>
        </w:rPr>
        <w:instrText xml:space="preserve"> </w:instrText>
      </w:r>
      <w:r w:rsidRPr="00F72317">
        <w:rPr>
          <w:b w:val="0"/>
          <w:bCs w:val="0"/>
          <w:color w:val="000000" w:themeColor="text1"/>
        </w:rPr>
        <w:instrText>TOC</w:instrText>
      </w:r>
      <w:r w:rsidRPr="00F72317">
        <w:rPr>
          <w:b w:val="0"/>
          <w:bCs w:val="0"/>
          <w:color w:val="000000" w:themeColor="text1"/>
          <w:rtl/>
        </w:rPr>
        <w:instrText xml:space="preserve"> \</w:instrText>
      </w:r>
      <w:r w:rsidRPr="00F72317">
        <w:rPr>
          <w:b w:val="0"/>
          <w:bCs w:val="0"/>
          <w:color w:val="000000" w:themeColor="text1"/>
        </w:rPr>
        <w:instrText>h \z \t "Jadval</w:instrText>
      </w:r>
      <w:r w:rsidRPr="00F72317">
        <w:rPr>
          <w:b w:val="0"/>
          <w:bCs w:val="0"/>
          <w:color w:val="000000" w:themeColor="text1"/>
          <w:rtl/>
        </w:rPr>
        <w:instrText xml:space="preserve">؛1" </w:instrText>
      </w:r>
      <w:r w:rsidRPr="00F72317">
        <w:rPr>
          <w:b w:val="0"/>
          <w:bCs w:val="0"/>
          <w:color w:val="000000" w:themeColor="text1"/>
          <w:rtl/>
        </w:rPr>
        <w:fldChar w:fldCharType="separate"/>
      </w:r>
      <w:hyperlink w:anchor="_Toc506586974" w:history="1">
        <w:r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جدول2-1: نتایج مربوط به فریت</w:t>
        </w:r>
        <w:r w:rsidR="00184420" w:rsidRPr="00F72317">
          <w:rPr>
            <w:rStyle w:val="Hyperlink"/>
            <w:rFonts w:hint="cs"/>
            <w:b w:val="0"/>
            <w:bCs w:val="0"/>
            <w:color w:val="000000" w:themeColor="text1"/>
            <w:rtl/>
            <w:lang w:bidi="ar-SA"/>
          </w:rPr>
          <w:t>‌</w:t>
        </w:r>
        <w:r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بیسموت به عنوان فتوکاتالیست در آلاینده</w:t>
        </w:r>
        <w:r w:rsidRPr="00F72317">
          <w:rPr>
            <w:rStyle w:val="Hyperlink"/>
            <w:rFonts w:hint="cs"/>
            <w:b w:val="0"/>
            <w:bCs w:val="0"/>
            <w:color w:val="000000" w:themeColor="text1"/>
            <w:rtl/>
            <w:lang w:bidi="ar-SA"/>
          </w:rPr>
          <w:t>‌</w:t>
        </w:r>
        <w:r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ی متیل</w:t>
        </w:r>
        <w:r w:rsidR="00A22CB6" w:rsidRPr="00F72317">
          <w:rPr>
            <w:rStyle w:val="Hyperlink"/>
            <w:rFonts w:hint="cs"/>
            <w:b w:val="0"/>
            <w:bCs w:val="0"/>
            <w:color w:val="000000" w:themeColor="text1"/>
            <w:rtl/>
            <w:lang w:bidi="ar-SA"/>
          </w:rPr>
          <w:t>‌</w:t>
        </w:r>
        <w:r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اورانژ</w:t>
        </w:r>
        <w:r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Pr="00F72317">
          <w:rPr>
            <w:b w:val="0"/>
            <w:bCs w:val="0"/>
            <w:webHidden/>
            <w:color w:val="000000" w:themeColor="text1"/>
          </w:rPr>
          <w:instrText>Toc506586974 \h</w:instrText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Pr="00F72317">
          <w:rPr>
            <w:rStyle w:val="Hyperlink"/>
            <w:b w:val="0"/>
            <w:bCs w:val="0"/>
            <w:color w:val="000000" w:themeColor="text1"/>
            <w:rtl/>
          </w:rPr>
        </w:r>
        <w:r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36</w:t>
        </w:r>
        <w:r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34208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5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جدول2-2: پارامترهای بدست آمده از برازش ریتولد برای نمونه</w:t>
        </w:r>
        <w:r w:rsidR="00CF52AE" w:rsidRPr="00F72317">
          <w:rPr>
            <w:rStyle w:val="Hyperlink"/>
            <w:rFonts w:hint="cs"/>
            <w:b w:val="0"/>
            <w:bCs w:val="0"/>
            <w:color w:val="000000" w:themeColor="text1"/>
            <w:rtl/>
            <w:lang w:bidi="ar-SA"/>
          </w:rPr>
          <w:t>‌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 xml:space="preserve">های 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lang w:bidi="ar-SA"/>
          </w:rPr>
          <w:t>Bi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(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1-x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)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lang w:bidi="ar-SA"/>
          </w:rPr>
          <w:t>Ce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(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x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)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lang w:bidi="ar-SA"/>
          </w:rPr>
          <w:t>FeO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3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Toc506586975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43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34208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6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جدول4-1: مقادیر پیش ماده</w:t>
        </w:r>
        <w:r w:rsidR="00E339B7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های مورد نیاز بر اساس استوکیومتری مناسب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Toc506586976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71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34208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7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 xml:space="preserve">جدول4-2: نتایج حاصل از برازش ریتولد الگوهای </w:t>
        </w:r>
        <w:r w:rsidR="00E339B7" w:rsidRPr="00F72317">
          <w:rPr>
            <w:rStyle w:val="Hyperlink"/>
            <w:b w:val="0"/>
            <w:bCs w:val="0"/>
            <w:color w:val="000000" w:themeColor="text1"/>
            <w:lang w:bidi="ar-SA"/>
          </w:rPr>
          <w:t xml:space="preserve"> 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lang w:bidi="ar-SA"/>
          </w:rPr>
          <w:t>XRD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D91EA0" w:rsidRPr="00F72317">
          <w:rPr>
            <w:rFonts w:asciiTheme="minorHAnsi" w:hAnsiTheme="minorHAnsi" w:cstheme="minorBidi"/>
            <w:b w:val="0"/>
            <w:bCs w:val="0"/>
            <w:noProof w:val="0"/>
            <w:color w:val="000000" w:themeColor="text1"/>
            <w:sz w:val="22"/>
            <w:szCs w:val="22"/>
            <w:lang w:bidi="ar-SA"/>
          </w:rPr>
          <w:t xml:space="preserve"> 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(x)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Toc506586977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79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34208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8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جدول4-3: نتایج حاصل از برازش تصاویر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FESEM</w:t>
        </w:r>
        <w:r w:rsidR="00E339B7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استفاده از نرم</w:t>
        </w:r>
        <w:r w:rsidR="00A22CB6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 xml:space="preserve">افزار 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Digimizer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Toc506586978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85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34208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9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جدول4-4: داده</w:t>
        </w:r>
        <w:r w:rsidR="00E339B7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های حاصل از مغناظش سنجی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VSM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Toc506586979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90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130138" w:rsidRPr="00F72317" w:rsidRDefault="00342084" w:rsidP="000F780D">
      <w:pPr>
        <w:pStyle w:val="TOC1"/>
        <w:spacing w:line="360" w:lineRule="auto"/>
        <w:rPr>
          <w:rStyle w:val="Hyperlink"/>
          <w:b w:val="0"/>
          <w:bCs w:val="0"/>
          <w:color w:val="000000" w:themeColor="text1"/>
        </w:rPr>
        <w:sectPr w:rsidR="00130138" w:rsidRPr="00F72317" w:rsidSect="00615A94">
          <w:footerReference w:type="default" r:id="rId23"/>
          <w:footerReference w:type="first" r:id="rId24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hyperlink w:anchor="_Toc506586980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جدول4-5: مقادیر نرخ تخریب نمونه‌ها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Toc506586980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100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E339B7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</w:p>
    <w:p w:rsidR="00A22CB6" w:rsidRPr="00F72317" w:rsidRDefault="00E339B7" w:rsidP="00130138">
      <w:pPr>
        <w:bidi/>
        <w:spacing w:line="360" w:lineRule="auto"/>
        <w:jc w:val="both"/>
        <w:rPr>
          <w:color w:val="000000" w:themeColor="text1"/>
          <w:rtl/>
          <w:lang w:bidi="fa-IR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fldChar w:fldCharType="end"/>
      </w:r>
    </w:p>
    <w:p w:rsidR="002400B7" w:rsidRPr="00F72317" w:rsidRDefault="002400B7" w:rsidP="000F780D">
      <w:pPr>
        <w:bidi/>
        <w:spacing w:line="360" w:lineRule="auto"/>
        <w:jc w:val="both"/>
        <w:rPr>
          <w:rFonts w:asciiTheme="majorBidi" w:hAnsiTheme="majorBidi"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asciiTheme="majorBidi" w:hAnsiTheme="majorBidi" w:cs="B Nazanin" w:hint="cs"/>
          <w:b/>
          <w:bCs/>
          <w:color w:val="000000" w:themeColor="text1"/>
          <w:sz w:val="26"/>
          <w:szCs w:val="26"/>
          <w:rtl/>
          <w:lang w:bidi="fa-IR"/>
        </w:rPr>
        <w:t>چکیده:</w:t>
      </w:r>
    </w:p>
    <w:p w:rsidR="002400B7" w:rsidRPr="00F72317" w:rsidRDefault="002400B7" w:rsidP="000F780D">
      <w:pPr>
        <w:bidi/>
        <w:spacing w:line="360" w:lineRule="auto"/>
        <w:jc w:val="both"/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در این پژوهش خواص چند فروئی و فتوکاتالیستی نانوذرات فریت بیسموت آلاییده با یون سریوم مورد بررسی قرار گرفته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است. این نانوذرات به روش هیدروترمال تهیه شده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اند و با استفاده از آنالیز پراش پرتو ایکس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(XRD)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، تصویربرداری میکروسکوپ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الکترونی روبشی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(FESEM)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، مغناطش سنجی ارتعاشی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(VSM)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، ثابت و اتلاف الکتریکی و بررسی خاصیت فتوکاتالیستی با دستگاه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UV-vis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در دمای اتاق تمامی نمونه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مشخصه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یابی شدند. الگوهای پراش پرتو ایکس و برازش ریتولد نشان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دهد</w:t>
      </w:r>
      <w:r w:rsidR="00863AD6"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که آلایش سریوم ساختار نانوذرات را تغییر نمی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دهد و در مقادیر ثابت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های شبکه با یک ناهنجاری به صورت افزایش و کاهش پارامتر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مواجه هستیم. این آلایش سبب تخلخل و بی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نظمی مورفولوژی سطحی نمونه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گردد. بررسی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های انجام شده نشان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دهد که رفتار آنتی</w:t>
      </w:r>
      <w:r w:rsidR="00863AD6"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فرو</w:t>
      </w:r>
      <w:r w:rsidR="00863AD6"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مغناطیس نمونه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تغییری نداشته و هیچ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یک از نمونه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به حالت اشباع نرسیده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اند اما مغناطش باقی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مانده با بالابردن میزان آلایش، دچار افزایش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شود. خواص دی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الکتریکی نانوذرات با استفاده از بررسی رفتار فرکانسی ثابت دی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الکتریک و اتلاف دی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الکتریک بررسی شد و نتایج حاکی از افزایش مقدار ثابت دی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الکتریک تا</w:t>
      </w:r>
      <w:r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rtl/>
        </w:rPr>
        <w:t>04/0</w:t>
      </w:r>
      <w:r w:rsidRPr="00F72317">
        <w:rPr>
          <w:rFonts w:asciiTheme="majorBidi" w:hAnsiTheme="majorBidi" w:cs="B Nazanin"/>
          <w:color w:val="000000" w:themeColor="text1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x =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بدست آمده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است و بعد از آن با کاهش رو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به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رو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شویم. نتایج فتوکاتالیست نیز نشان</w:t>
      </w:r>
      <w:r w:rsidR="00863AD6"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دهنده نرخ تخریب بالا برای</w:t>
      </w:r>
      <w:r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rtl/>
        </w:rPr>
        <w:t>02/0</w:t>
      </w:r>
      <w:r w:rsidRPr="00F72317">
        <w:rPr>
          <w:rFonts w:asciiTheme="majorBidi" w:hAnsiTheme="majorBidi" w:cs="B Nazanin"/>
          <w:color w:val="000000" w:themeColor="text1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x =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است و بعد از آن با کاهش همراه است و مجددا برای</w:t>
      </w:r>
      <w:r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rtl/>
        </w:rPr>
        <w:t>08/0</w:t>
      </w:r>
      <w:r w:rsidRPr="00F72317">
        <w:rPr>
          <w:rFonts w:asciiTheme="majorBidi" w:hAnsiTheme="majorBidi" w:cs="B Nazanin"/>
          <w:color w:val="000000" w:themeColor="text1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x =</w:t>
      </w:r>
      <w:r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افزایش فعالیت فتوکاتالیست دیده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شود.</w:t>
      </w:r>
    </w:p>
    <w:p w:rsidR="002400B7" w:rsidRPr="00F72317" w:rsidRDefault="002400B7" w:rsidP="000F780D">
      <w:pPr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4F1AB9" w:rsidRPr="00F72317" w:rsidRDefault="002400B7" w:rsidP="000F780D">
      <w:pPr>
        <w:bidi/>
        <w:spacing w:line="360" w:lineRule="auto"/>
        <w:jc w:val="both"/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</w:pPr>
      <w:r w:rsidRPr="00F72317">
        <w:rPr>
          <w:rFonts w:asciiTheme="majorBidi" w:hAnsiTheme="majorBidi" w:cs="B Nazanin" w:hint="cs"/>
          <w:b/>
          <w:bCs/>
          <w:color w:val="000000" w:themeColor="text1"/>
          <w:sz w:val="26"/>
          <w:szCs w:val="26"/>
          <w:rtl/>
          <w:lang w:bidi="fa-IR"/>
        </w:rPr>
        <w:t>کلمات کلیدی:</w:t>
      </w:r>
      <w:r w:rsidR="00863AD6" w:rsidRPr="00F72317">
        <w:rPr>
          <w:rFonts w:asciiTheme="majorBidi" w:hAnsiTheme="majorBidi"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</w:t>
      </w:r>
      <w:r w:rsidR="00863AD6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فریت</w:t>
      </w:r>
      <w:r w:rsidR="00863AD6"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softHyphen/>
      </w:r>
      <w:r w:rsidR="00863AD6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بیسموت،</w:t>
      </w:r>
      <w:r w:rsidR="0066116F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خاصیت فتوکاتالیستی، خاصیت مغناطیسی، خاصیت دی</w:t>
      </w:r>
      <w:r w:rsidR="00A55BDF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‌</w:t>
      </w:r>
      <w:r w:rsidR="0066116F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الکتریک،</w:t>
      </w:r>
      <w:r w:rsidR="00863AD6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 xml:space="preserve"> هیدروترمال</w:t>
      </w:r>
    </w:p>
    <w:p w:rsidR="004F1AB9" w:rsidRPr="00F72317" w:rsidRDefault="004F1AB9" w:rsidP="000F780D">
      <w:pPr>
        <w:tabs>
          <w:tab w:val="left" w:pos="7738"/>
        </w:tabs>
        <w:bidi/>
        <w:spacing w:line="360" w:lineRule="auto"/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tab/>
      </w:r>
    </w:p>
    <w:p w:rsidR="00DC7859" w:rsidRPr="00F72317" w:rsidRDefault="004F1AB9" w:rsidP="000F780D">
      <w:pPr>
        <w:tabs>
          <w:tab w:val="left" w:pos="7738"/>
        </w:tabs>
        <w:bidi/>
        <w:spacing w:line="360" w:lineRule="auto"/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sectPr w:rsidR="00DC7859" w:rsidRPr="00F72317" w:rsidSect="00615A94">
          <w:footerReference w:type="first" r:id="rId25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tab/>
      </w: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091DCB" w:rsidRPr="00F72317" w:rsidRDefault="00091DCB" w:rsidP="000F780D">
      <w:pPr>
        <w:pStyle w:val="Heading1"/>
        <w:rPr>
          <w:rtl/>
        </w:rPr>
      </w:pPr>
      <w:bookmarkStart w:id="2" w:name="_Toc506587161"/>
    </w:p>
    <w:p w:rsidR="005B3062" w:rsidRPr="00F72317" w:rsidRDefault="005B3062" w:rsidP="000F780D">
      <w:pPr>
        <w:pStyle w:val="Heading1"/>
        <w:rPr>
          <w:rtl/>
        </w:rPr>
      </w:pPr>
    </w:p>
    <w:p w:rsidR="001F558D" w:rsidRPr="00F72317" w:rsidRDefault="00834375" w:rsidP="000F780D">
      <w:pPr>
        <w:pStyle w:val="Heading1"/>
        <w:rPr>
          <w:rtl/>
        </w:rPr>
      </w:pPr>
      <w:r w:rsidRPr="00F72317">
        <w:rPr>
          <w:rFonts w:hint="cs"/>
          <w:rtl/>
        </w:rPr>
        <w:t xml:space="preserve"> </w:t>
      </w:r>
      <w:r w:rsidR="00FE1786" w:rsidRPr="00F72317">
        <w:rPr>
          <w:rFonts w:hint="cs"/>
          <w:rtl/>
        </w:rPr>
        <w:t>فصل اول</w:t>
      </w:r>
      <w:r w:rsidR="00E373FD" w:rsidRPr="00F72317">
        <w:rPr>
          <w:rFonts w:hint="cs"/>
          <w:rtl/>
        </w:rPr>
        <w:t>:</w:t>
      </w:r>
      <w:r w:rsidR="00E373FD" w:rsidRPr="00F72317">
        <w:rPr>
          <w:rtl/>
        </w:rPr>
        <w:br/>
      </w:r>
      <w:r w:rsidR="00E373FD" w:rsidRPr="00F72317">
        <w:rPr>
          <w:rFonts w:hint="cs"/>
          <w:rtl/>
        </w:rPr>
        <w:t xml:space="preserve"> </w:t>
      </w:r>
      <w:r w:rsidR="00E373FD" w:rsidRPr="00F72317">
        <w:rPr>
          <w:rFonts w:hint="cs"/>
          <w:sz w:val="48"/>
          <w:rtl/>
        </w:rPr>
        <w:t>مروری برمولتی</w:t>
      </w:r>
      <w:r w:rsidR="00E373FD" w:rsidRPr="00F72317">
        <w:rPr>
          <w:sz w:val="48"/>
          <w:rtl/>
        </w:rPr>
        <w:softHyphen/>
      </w:r>
      <w:r w:rsidR="00E373FD" w:rsidRPr="00F72317">
        <w:rPr>
          <w:rFonts w:hint="cs"/>
          <w:sz w:val="48"/>
          <w:rtl/>
        </w:rPr>
        <w:t>فروئیک</w:t>
      </w:r>
      <w:r w:rsidR="00E373FD" w:rsidRPr="00F72317">
        <w:rPr>
          <w:sz w:val="48"/>
          <w:rtl/>
        </w:rPr>
        <w:softHyphen/>
      </w:r>
      <w:r w:rsidR="00E373FD" w:rsidRPr="00F72317">
        <w:rPr>
          <w:rFonts w:hint="cs"/>
          <w:sz w:val="48"/>
          <w:rtl/>
        </w:rPr>
        <w:t>ها</w:t>
      </w:r>
      <w:bookmarkEnd w:id="2"/>
    </w:p>
    <w:bookmarkEnd w:id="0"/>
    <w:p w:rsidR="00E373FD" w:rsidRPr="00F72317" w:rsidRDefault="00E373FD" w:rsidP="000F780D">
      <w:pPr>
        <w:pStyle w:val="Heading2"/>
        <w:spacing w:line="360" w:lineRule="auto"/>
        <w:jc w:val="both"/>
        <w:rPr>
          <w:sz w:val="28"/>
          <w:szCs w:val="28"/>
          <w:rtl/>
        </w:rPr>
      </w:pPr>
      <w:r w:rsidRPr="00F72317">
        <w:rPr>
          <w:rFonts w:cs="B Nazanin" w:hint="cs"/>
          <w:sz w:val="28"/>
          <w:szCs w:val="28"/>
          <w:rtl/>
        </w:rPr>
        <w:t xml:space="preserve"> </w:t>
      </w:r>
      <w:bookmarkStart w:id="3" w:name="_Toc506587162"/>
      <w:r w:rsidRPr="00F72317">
        <w:rPr>
          <w:rFonts w:hint="cs"/>
          <w:rtl/>
        </w:rPr>
        <w:t>1-1 مقدمه</w:t>
      </w:r>
      <w:r w:rsidR="00683DFF" w:rsidRPr="00F72317">
        <w:rPr>
          <w:rtl/>
        </w:rPr>
        <w:softHyphen/>
      </w:r>
      <w:r w:rsidRPr="00F72317">
        <w:rPr>
          <w:rFonts w:hint="cs"/>
          <w:rtl/>
        </w:rPr>
        <w:t>ای بر مواد چند فروئی</w:t>
      </w:r>
      <w:r w:rsidRPr="00F72317">
        <w:rPr>
          <w:vertAlign w:val="superscript"/>
          <w:rtl/>
        </w:rPr>
        <w:footnoteReference w:id="1"/>
      </w:r>
      <w:bookmarkEnd w:id="3"/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firstLine="474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این بخش خلاصه</w:t>
      </w:r>
      <w:r w:rsidR="00683DFF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 از چند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فروئی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 و پیشرفت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کشف شده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ی آن</w:t>
      </w:r>
      <w:r w:rsidR="00A63F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بررسی می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شود.</w:t>
      </w:r>
      <w:r w:rsidRPr="00F72317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همچنین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نظم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چند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="00683DFF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مواد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مقررات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حاکم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اثرات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مغناطوالکتریک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2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تأکید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پیشرفت در الکترونیک و توسعه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دستگاه‌ها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نسل جدید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98473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استفاده از مواد هوشمند با خواص چند منظوره را ضروری ساخته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الکتریک در دسته خاصی از مواد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قرار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گیرند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که دارای دو نظم مغناطیسی و 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 محدوده خاصی از دما به طور هم</w:t>
      </w:r>
      <w:r w:rsidR="00A55BDF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زمان هستند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بسیاری از مواد اکسیدی رفتارهای گوناگونی از خود نشان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دهند که خواص دی</w:t>
      </w:r>
      <w:r w:rsidR="00D765A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مغناطیس و چند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جمله رفتارهای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هستند که بسیار مورد بررسی قرار گرفته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به تازگی پیشرفت وسیعی در زمینه سیستم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فروئیک ایجاد شده که به دلیل مشاهدات جالب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شدگ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الکتریک در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لا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نازک برخی از اکسید فلزات واسطه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PEVuZE5vdGU+PENpdGU+PEF1dGhvcj5SYW1lc2g8L0F1dGhvcj48WWVhcj4yMDA3PC9ZZWFyPjxS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</w:fldData>
        </w:fldCha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PEVuZE5vdGU+PENpdGU+PEF1dGhvcj5SYW1lc2g8L0F1dGhvcj48WWVhcj4yMDA3PC9ZZWFyPjxS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</w:fldData>
        </w:fldCha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EN.CITE.DATA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[1-3]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امر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کاربردهای بالقوه سیستم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چند فروئی را برای سنسورهای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الکتریکی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،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دستگاه‌ها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4B61C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ضبط مغناطیسی و</w:t>
      </w:r>
      <w:r w:rsidR="004B61C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حافظه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ضبط داده مغناطیسی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ارائه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دهد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&lt;EndNote&gt;&lt;Cite&gt;&lt;Author&gt;Nan&lt;/Author&gt;&lt;Year&gt;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1516429125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&lt;/key&gt;&lt;/foreign-keys&gt;&lt;ref-type name="Journal Article"&gt;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&lt;/ref-type&gt;&lt;contributors&gt;&lt;authors&gt;&lt;author&gt;Nan, Ce-Wen&lt;/author&gt;&lt;author&gt;Bichurin, MI&lt;/author&gt;&lt;author&gt;Dong, Shuxiang&lt;/author&gt;&lt;author&gt;Viehland, D&lt;/author&gt;&lt;author&gt;Srinivasan, G&lt;/author&gt;&lt;/authors&gt;&lt;/contributors&gt;&lt;titles&gt;&lt;title&gt;Multiferroic magnetoelectric composites: historical perspective, status, and future directions&lt;/title&gt;&lt;secondary-title&gt;Journal of Applied Physics&lt;/secondary-title&gt;&lt;/titles&gt;&lt;periodical&gt;&lt;full-title&gt;Journal of Applied Physics&lt;/full-title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periodical&gt;&lt;pages&gt;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&lt;/pages&gt;&lt;volume&gt;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103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&lt;/volume&gt;&lt;number&gt;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&lt;/number&gt;&lt;dates&gt;&lt;year&gt;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0021-8979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[3]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قطبش الکتریکی و مغناطیسی به ترتیب برای رمز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گذاری چندگانه اطلاعات در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حافظه‌ها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الکتریکی</w:t>
      </w:r>
      <w:r w:rsidR="00806A52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تصادفی در دسترس </w:t>
      </w:r>
      <w:r w:rsidRPr="00F72317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(FERAMs)</w:t>
      </w:r>
      <w:r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و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حافظه‌ها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مغناطیسی تصادفی</w:t>
      </w:r>
      <w:r w:rsidR="00F94D04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="00965F97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(</w:t>
      </w:r>
      <w:r w:rsidRPr="00F72317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MRAMs)</w:t>
      </w:r>
      <w:r w:rsidR="00965F97" w:rsidRPr="00F72317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615A94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ستفاده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شود</w:t>
      </w:r>
      <w:r w:rsidR="0098473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که وجود همزمان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مغناطش و قطبش در مواد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فروئیک</w:t>
      </w:r>
      <w:r w:rsidRPr="00F72317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حضور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چهار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مدار منطقی در یک دستگاه را فراه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 می‌سازد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&lt;EndNote&gt;&lt;Cite&gt;&lt;Author&gt;Brenner&lt;/Author&gt;&lt;Year&gt;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1516429283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177&lt;/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&lt;/ref-type&gt;&lt;contributors&gt;&lt;authors&gt;&lt;author&gt;Brenner, Susanne&lt;/author&gt;&lt;author&gt;Scott, Ridgway&lt;/author&gt;&lt;/authors&gt;&lt;/contributors&gt;&lt;titles&gt;&lt;title&gt;The mathematical theory of finite element methods&lt;/title&gt;&lt;/titles&gt;&lt;volume&gt;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&lt;/volume&gt;&lt;dates&gt;&lt;year&gt;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&lt;/year&gt;&lt;/dates&gt;&lt;publisher&gt;Springer Science &amp;amp; Business Media&lt;/publisher&gt;&lt;isbn&gt;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0387759336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[4]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خاصیت مغناطو</w:t>
      </w:r>
      <w:r w:rsidR="00F13E5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الکتریک از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 بار و همچنین طبیعت چرخشی الکترون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 که منجر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به پیوند خواص الکتریکی و مغناطیسی در مواد یکسان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سرچشمه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گیرد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پیشرفت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اخیر در تکنیک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مشخصه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یابی و پردازش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قلمرو کارکرد مواد را گسترش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داده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یکی از موادی که برای کاربردهای چند منظوره استفاده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مواد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هستند که دارای اتصالات میان بار و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رجات آزادی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 و مولتی</w:t>
      </w:r>
      <w:r w:rsidR="004B61C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طبیعی که دارای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مغناطوالکتریکی ضعیف هستند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توسعه کامپوزیت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فروئیکی با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الکتریکی قوی در دمای نزدیک به دمای اتاق کاربردهای تکنولوژیکی وسیع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تری را فراهم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سازن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PEVuZE5vdGU+PENpdGU+PEF1dGhvcj5SYW1lc2g8L0F1dGhvcj48WWVhcj4yMDA3PC9ZZWFyPjxS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</w:fldData>
        </w:fldCha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PEVuZE5vdGU+PENpdGU+PEF1dGhvcj5SYW1lc2g8L0F1dGhvcj48WWVhcj4yMDA3PC9ZZWFyPjxS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</w:fldData>
        </w:fldCha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EN.CITE.DATA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[1-3]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pStyle w:val="Heading2"/>
        <w:spacing w:line="360" w:lineRule="auto"/>
        <w:jc w:val="both"/>
        <w:rPr>
          <w:rFonts w:eastAsia="Times New Roman"/>
          <w:rtl/>
        </w:rPr>
      </w:pPr>
      <w:r w:rsidRPr="00F72317">
        <w:rPr>
          <w:rFonts w:eastAsia="Times New Roman"/>
          <w:sz w:val="36"/>
        </w:rPr>
        <w:t xml:space="preserve"> </w:t>
      </w:r>
      <w:bookmarkStart w:id="4" w:name="_Toc506587163"/>
      <w:r w:rsidR="0006416D" w:rsidRPr="00F72317">
        <w:rPr>
          <w:rFonts w:eastAsia="Times New Roman" w:hint="cs"/>
          <w:sz w:val="36"/>
          <w:rtl/>
        </w:rPr>
        <w:t>2-1</w:t>
      </w:r>
      <w:r w:rsidR="0006416D" w:rsidRPr="00F72317">
        <w:rPr>
          <w:rFonts w:eastAsia="Times New Roman" w:cs="B Nazanin" w:hint="cs"/>
          <w:sz w:val="36"/>
          <w:rtl/>
        </w:rPr>
        <w:t xml:space="preserve"> </w:t>
      </w:r>
      <w:r w:rsidRPr="00F72317">
        <w:rPr>
          <w:rFonts w:eastAsia="Times New Roman" w:hint="cs"/>
          <w:sz w:val="32"/>
          <w:szCs w:val="44"/>
          <w:rtl/>
        </w:rPr>
        <w:t xml:space="preserve"> </w:t>
      </w:r>
      <w:r w:rsidRPr="00F72317">
        <w:rPr>
          <w:rFonts w:eastAsia="Times New Roman" w:hint="cs"/>
          <w:rtl/>
        </w:rPr>
        <w:t>فروئیک</w:t>
      </w:r>
      <w:r w:rsidRPr="00F72317">
        <w:rPr>
          <w:rFonts w:eastAsia="Times New Roman"/>
          <w:rtl/>
        </w:rPr>
        <w:softHyphen/>
      </w:r>
      <w:r w:rsidRPr="00F72317">
        <w:rPr>
          <w:rFonts w:eastAsia="Times New Roman" w:hint="cs"/>
          <w:rtl/>
        </w:rPr>
        <w:t>ها</w:t>
      </w:r>
      <w:bookmarkEnd w:id="4"/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فروئیک دارای دو یا چند حوزه پایدار و یکسان هستند که در جهت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فضایی مختلف و حجم کریستالیت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مشابه، یکسان</w:t>
      </w:r>
      <w:r w:rsidR="00DC785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می‌باشند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این نظم حوزه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را هم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توان در یک کریستال و هم در اجزای آن با خواص فیزیکی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، </w:t>
      </w:r>
      <w:r w:rsidR="00A63F51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کششی و میکروسکوپی</w:t>
      </w:r>
      <w:r w:rsidR="00A63F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خاص مشاهده</w:t>
      </w:r>
      <w:r w:rsidR="00A63F51" w:rsidRPr="00F72317">
        <w:rPr>
          <w:rFonts w:ascii="Times New Roman" w:eastAsia="Times New Roman" w:hAnsi="Times New Roman" w:cs="Cambria" w:hint="cs"/>
          <w:color w:val="000000" w:themeColor="text1"/>
          <w:sz w:val="28"/>
          <w:szCs w:val="28"/>
          <w:rtl/>
        </w:rPr>
        <w:t>‌</w:t>
      </w:r>
      <w:r w:rsidR="00F13E5C" w:rsidRPr="00F72317">
        <w:rPr>
          <w:rFonts w:ascii="Times New Roman" w:eastAsia="Times New Roman" w:hAnsi="Times New Roman" w:cs="Cambria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کرد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چنین 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هایی که با مغنا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طش،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قطبش و کشش خود</w:t>
      </w:r>
      <w:r w:rsidR="004B61C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</w:t>
      </w:r>
      <w:r w:rsidR="00F13E5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خودی</w:t>
      </w:r>
      <w:r w:rsidR="004B61C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حوزه‌ها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متمایز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شوند به 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های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معروف هست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&lt;EndNote&gt;&lt;Cite&gt;&lt;Author&gt;Newnham&lt;/Author&gt;&lt;Year&gt;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1974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 xml:space="preserve">,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1516429641"&gt;181&lt;/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&lt;/ref-type&gt;&lt;contributors&gt;&lt;authors&gt;&lt;author&gt;Newnham, RE&lt;/author&gt;&lt;author&gt;Cross, LE&lt;/author&gt;&lt;/authors&gt;&lt;/contributors&gt;&lt;titles&gt;&lt;title&gt;Symmetry of secondary ferroics. I&lt;/title&gt;&lt;secondary-title&gt;Materials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Research Bulletin&lt;/secondary-title&gt;&lt;/titles&gt;&lt;periodical&gt;&lt;full-title&gt;Materials Research Bulletin&lt;/full-title&gt;&lt;/periodical&gt;&lt;pages&gt;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927-933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&lt;/pages&gt;&lt;volume&gt;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&lt;/volume&gt;&lt;number&gt;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&lt;/number&gt;&lt;dates&gt;&lt;year&gt;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1974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0025-5408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Cite&gt;&lt;Cite&gt;&lt;Author&gt;Wadhawan&lt;/Author&gt;&lt;Year&gt;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1516429713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&lt;/year&gt;&lt;/dates&gt;&lt;publisher&gt;CRC press&lt;/publisher&gt;&lt;isbn&gt;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[5, 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DC785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به</w:t>
      </w:r>
      <w:r w:rsidR="0098473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DC785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طور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کل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مواد 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نشان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دهنده</w:t>
      </w:r>
      <w:r w:rsidR="0098473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یکی 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نظم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‌های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فرو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مغناطیس، فرو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الکتریک، فروالاستیک و فرو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ترویدیک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باشند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1516429713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&lt;/year&gt;&lt;/dates&gt;&lt;publisher&gt;CRC press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و به ترتیب بلورهای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مغناطیس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3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4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لاستیک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5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نامیده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همانگ</w:t>
      </w:r>
      <w:r w:rsidR="00227D6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نه که بیان شد،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مکان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زم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 موجود در این مواد فروترویدیسیته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است، که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نظم مغناطیس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گردابی در آن مشاهده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که به آن نظم مدور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6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گویند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&lt;EndNote&gt;&lt;Cite&gt;&lt;Author&gt;Van Aken&lt;/Author&gt;&lt;Year&gt;2007&lt;/Year&gt;&lt;RecNum&gt;270&lt;/RecNum&gt;&lt;DisplayText&gt;[7]&lt;/DisplayText&gt;&lt;record&gt;&lt;rec-number&gt;270&lt;/rec-number&gt;&lt;foreign-keys&gt;&lt;key app="EN" db-id="peeta5axhaff97exfs4xwdvk9aazr0s5w9vs" timestamp="1518765997"&gt;2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70&lt;/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Article"&gt;17&lt;/ref-type&gt;&lt;contributors&gt;&lt;authors&gt;&lt;author&gt;Van Aken, Bas B&lt;/author&gt;&lt;author&gt;Rivera, Jean-Pierre&lt;/author&gt;&lt;author&gt;Schmid, Hans&lt;/author&gt;&lt;author&gt;Fiebig, Manfred&lt;/author&gt;&lt;/authors&gt;&lt;/contributors&gt;&lt;titles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title&gt;Observation of ferrotoroidic domains&lt;/title&gt;&lt;secondary-title&gt;Nature&lt;/secondary-title&gt;&lt;/titles&gt;&lt;periodical&gt;&lt;full-title&gt;Nature&lt;/full-title&gt;&lt;/periodical&gt;&lt;pages&gt;702&lt;/pages&gt;&lt;volume&gt;449&lt;/volume&gt;&lt;number&gt;7163&lt;/number&gt;&lt;dates&gt;&lt;year&gt;2007&lt;/year&gt;&lt;/dates&gt;&lt;isbn&gt;14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76-4687&lt;/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[7]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 به این ترتیب بلورهایی که از این نظم تبعیت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کنند با نام بلورهای فروترویدیک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7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شناخته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شوند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&lt;EndNote&gt;&lt;Cite&gt;&lt;Author&gt;Newnham&lt;/Author&gt;&lt;Year&gt;1974&lt;/Year&gt;&lt;RecNum&gt;184&lt;/RecNum&gt;&lt;DisplayText&gt;[5-7]&lt;/DisplayText&gt;&lt;record&gt;&lt;rec-number&gt;184&lt;/rec-number&gt;&lt;foreign-keys&gt;&lt;key app="EN" db-id="peeta5axhaff97exfs4xwdvk9aazr0s5w9vs" timestamp="1516429944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"&gt;184&lt;/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Article"&gt;17&lt;/ref-type&gt;&lt;contributors&gt;&lt;authors&gt;&lt;author&gt;Newnham, RE&lt;/author&gt;&lt;author&gt;Cross, LE&lt;/author&gt;&lt;/authors&gt;&lt;/contributors&gt;&lt;titles&gt;&lt;title&gt;Symmetry of secondary ferroics. I&lt;/title&gt;&lt;secondary-title&gt;Materials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Research Bulletin&lt;/secondary-title&gt;&lt;/titles&gt;&lt;periodical&gt;&lt;full-title&gt;Materials Research Bulletin&lt;/full-title&gt;&lt;/periodical&gt;&lt;pages&gt;927-933&lt;/pages&gt;&lt;volume&gt;9&lt;/volume&gt;&lt;number&gt;7&lt;/number&gt;&lt;dates&gt;&lt;year&gt;1974&lt;/year&gt;&lt;/dates&gt;&lt;isbn&gt;0025-5408&lt;/isbn&gt;&lt;urls&gt;&lt;/urls&gt;&lt;/record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Cite&gt;&lt;Cite&gt;&lt;Author&gt;Wadhawan&lt;/Author&gt;&lt;Year&gt;2000&lt;/Year&gt;&lt;RecNum&gt;185&lt;/RecNum&gt;&lt;record&gt;&lt;rec-number&gt;185&lt;/rec-number&gt;&lt;foreign-keys&gt;&lt;key app="EN" db-id="peeta5axhaff97exfs4xwdvk9aazr0s5w9vs" timestamp="1516429967"&gt;185&lt;/key&gt;&lt;/foreign-keys&gt;&lt;ref-type name="Book"&gt;6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ref-type&gt;&lt;contributors&gt;&lt;authors&gt;&lt;author&gt;Wadhawan, Vinod&lt;/author&gt;&lt;/authors&gt;&lt;/contributors&gt;&lt;titles&gt;&lt;title&gt;Introduction to ferroic materials&lt;/title&gt;&lt;/titles&gt;&lt;dates&gt;&lt;year&gt;2000&lt;/year&gt;&lt;/dates&gt;&lt;publisher&gt;CRC press&lt;/publisher&gt;&lt;isbn&gt;9056992864&lt;/isbn&gt;&lt;urls&gt;&lt;/urls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record&gt;&lt;/Cite&gt;&lt;Cite&gt;&lt;Author&gt;Van Aken&lt;/Author&gt;&lt;Year&gt;2007&lt;/Year&gt;&lt;RecNum&gt;270&lt;/RecNum&gt;&lt;record&gt;&lt;rec-number&gt;270&lt;/rec-number&gt;&lt;foreign-keys&gt;&lt;key app="EN" db-id="peeta5axhaff97exfs4xwdvk9aazr0s5w9vs" timestamp="1518765997"&gt;270&lt;/key&gt;&lt;/foreign-keys&gt;&lt;ref-type name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="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Journal Article"&gt;17&lt;/ref-type&gt;&lt;contributors&gt;&lt;authors&gt;&lt;author&gt;Van Aken, Bas B&lt;/author&gt;&lt;author&gt;Rivera, Jean-Pierre&lt;/author&gt;&lt;author&gt;Schmid, Hans&lt;/author&gt;&lt;author&gt;Fiebig, Manfred&lt;/author&gt;&lt;/authors&gt;&lt;/contributors&gt;&lt;titles&gt;&lt;title&gt;Observation of ferrotoroidic domains&lt;/title&gt;&lt;secondary-title&gt;Nature&lt;/secondary-title&gt;&lt;/titles&gt;&lt;periodical&gt;&lt;full-title&gt;Nature&lt;/full-title&gt;&lt;/periodical&gt;&lt;pages&gt;702&lt;/pages&gt;&lt;volume&gt;449&lt;/volume&gt;&lt;number&gt;7163&lt;/number&gt;&lt;dates&gt;&lt;year&gt;2007&lt;/year&gt;&lt;/dates&gt;&lt;isbn&gt;1476-4687&lt;/isbn&gt;&lt;urls&gt;&lt;/urls&gt;&lt;/record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Cite&gt;&lt;/EndNote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[5-7]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-93" w:firstLine="567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ها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مواد کاربردی هستند که خواص فیزیکی آن</w:t>
      </w:r>
      <w:r w:rsidR="00D765A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که به نوعی وابسته به حوزه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ها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DC785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و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به تغییر شرایط بیرونی مانند دما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فشار مکانیکی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میدان الکتریکی و میدان مغناطیسی یا مجموعه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ای از این عوامل حساس هستند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1516430086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189&lt;/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&lt;/year&gt;&lt;/dates&gt;&lt;publisher&gt;CRC press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191DE2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شکل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1-1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نمایشی از حلقه پسماند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8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باشد که به خوبی تغییرات الکتریکی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مغناطیسی و مکانیکی را نشان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دهد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خواص مواد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فروئیک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اغلب از مواد معمولی به دلیل پارامترهای خود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F776A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‌بخودی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 ضرایب غیرخطی بزرگ بیشتر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 این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امر سبب شده تا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های 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اهمیت تکنولوژیکی بالایی برخوردار باشند به عنوان مثال حافظه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ذخیره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سازی داده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 از جمله کاربردهای آن</w:t>
      </w:r>
      <w:r w:rsidR="00344B6A" w:rsidRPr="00F72317">
        <w:rPr>
          <w:rFonts w:ascii="Symbol" w:eastAsia="Times New Roman" w:hAnsi="Symbol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مواد فلزی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معمولاً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تحت انتقال فا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ز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حالت غیر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به حالت فر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وئی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رو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&lt;EndNote&gt;&lt;Cite&gt;&lt;Author&gt;Newnham&lt;/Author&gt;&lt;Year&gt;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1974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 xml:space="preserve">,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1516430284"&gt;191&lt;/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&lt;/ref-type&gt;&lt;contributors&gt;&lt;authors&gt;&lt;author&gt;Newnham, RE&lt;/author&gt;&lt;author&gt;Cross, LE&lt;/author&gt;&lt;/authors&gt;&lt;/contributors&gt;&lt;titles&gt;&lt;title&gt;Symmetry of secondary ferroics. I&lt;/title&gt;&lt;secondary-title&gt;Materials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Research Bulletin&lt;/secondary-title&gt;&lt;/titles&gt;&lt;periodical&gt;&lt;full-title&gt;Materials Research Bulletin&lt;/full-title&gt;&lt;/periodical&gt;&lt;pages&gt;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927-933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&lt;/pages&gt;&lt;volume&gt;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&lt;/volume&gt;&lt;number&gt;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&lt;/number&gt;&lt;dates&gt;&lt;year&gt;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1974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0025-5408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Cite&gt;&lt;Cite&gt;&lt;Author&gt;Wadhawan&lt;/Author&gt;&lt;Year&gt;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1516430368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&lt;/year&gt;&lt;/dates&gt;&lt;publisher&gt;CRC press&lt;/publisher&gt;&lt;isbn&gt;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[5, 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</w:p>
    <w:p w:rsidR="00E373FD" w:rsidRPr="00F72317" w:rsidRDefault="00E373FD" w:rsidP="000F780D">
      <w:pPr>
        <w:bidi/>
        <w:spacing w:line="240" w:lineRule="auto"/>
        <w:ind w:firstLine="333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5C950A98" wp14:editId="5CC45171">
            <wp:extent cx="2809875" cy="2476397"/>
            <wp:effectExtent l="0" t="0" r="0" b="635"/>
            <wp:docPr id="133" name="Picture 133" descr="C:\Users\Haleh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eh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03" cy="25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</w:rPr>
      </w:pPr>
      <w:bookmarkStart w:id="5" w:name="_Toc506628050"/>
      <w:bookmarkStart w:id="6" w:name="_Toc518161551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شکل1-1: حلقه پسماند مواد مولتی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فروئیک</w: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&lt;EndNote&gt;&lt;Cite&gt;&lt;Author&gt;Aizu&lt;/Author&gt;&lt;Year&gt;1970&lt;/Year&gt;&lt;RecNum&gt;269&lt;/RecNum&gt;&lt;DisplayText&gt;[8]&lt;/DisplayText&gt;&lt;record&gt;&lt;rec-number&gt;269&lt;/rec-number&gt;&lt;foreign-keys&gt;&lt;key app="EN" db-id="peeta5axhaff97exfs4xwdvk9aazr0s5w9vs" timestamp="1518765138"&gt;269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Article"&gt;17&lt;/ref-type&gt;&lt;contributors&gt;&lt;authors&gt;&lt;author&gt;Aizu, Kêitsiro&lt;/author&gt;&lt;/authors&gt;&lt;/contributors&gt;&lt;titles&gt;&lt;title&gt;Determination of the state parameters and formulation of spontaneous strain for ferroelastics&lt;/title&gt;&lt;secondary-title&gt;Journal of the Physical Society of Japan&lt;/secondary-title&gt;&lt;/titles&gt;&lt;periodical&gt;&lt;full-title&gt;Journal of the Physical Society of Japan&lt;/full-title&gt;&lt;/periodical&gt;&lt;pages&gt;706-716&lt;/pages&gt;&lt;volume&gt;28&lt;/volume&gt;&lt;number&gt;3&lt;/number&gt;&lt;dates&gt;&lt;year&gt;1970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year&gt;&lt;/dates&gt;&lt;isbn&gt;0031-9015&lt;/isbn&gt;&lt;urls&gt;&lt;/urls&gt;&lt;/record&gt;&lt;/Cite&gt;&lt;/EndNote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C23F9B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[8]</w:t>
      </w:r>
      <w:bookmarkEnd w:id="5"/>
      <w:bookmarkEnd w:id="6"/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pStyle w:val="Heading3"/>
        <w:spacing w:line="360" w:lineRule="auto"/>
        <w:jc w:val="both"/>
        <w:rPr>
          <w:rFonts w:eastAsia="Times New Roman"/>
        </w:rPr>
      </w:pPr>
      <w:bookmarkStart w:id="7" w:name="_Toc506587164"/>
      <w:r w:rsidRPr="00F72317">
        <w:rPr>
          <w:rFonts w:eastAsia="Times New Roman" w:hint="cs"/>
          <w:rtl/>
        </w:rPr>
        <w:t>1-2-1 دسته بندی فروئیک</w:t>
      </w:r>
      <w:r w:rsidRPr="00F72317">
        <w:rPr>
          <w:rFonts w:eastAsia="Times New Roman"/>
          <w:rtl/>
        </w:rPr>
        <w:softHyphen/>
      </w:r>
      <w:r w:rsidRPr="00F72317">
        <w:rPr>
          <w:rFonts w:eastAsia="Times New Roman" w:hint="cs"/>
          <w:rtl/>
        </w:rPr>
        <w:t>ها</w:t>
      </w:r>
      <w:bookmarkEnd w:id="7"/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firstLine="474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دسته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بندی فروئیک</w:t>
      </w:r>
      <w:r w:rsidR="00D8155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 بر اساس تقارن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فضا-وارون و بازگشت زمانی صورت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bscript"/>
          <w:rtl/>
          <w:lang w:bidi="fa-IR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گیرد</w:t>
      </w:r>
      <w:r w:rsidR="008178E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(</w: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شکل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1-2)</w:t>
      </w:r>
      <w:r w:rsidR="008178E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بر این اساس 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 را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توان به چهاردسته تقسیم کرد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&lt;EndNote&gt;&lt;Cite&gt;&lt;Author&gt;Dong&lt;/Author&gt;&lt;Year&gt;2011&lt;/Year&gt;&lt;RecNum&gt;193&lt;/RecNum&gt;&lt;DisplayText&gt;[9]&lt;/DisplayText&gt;&lt;record&gt;&lt;rec-number&gt;193&lt;/rec-number&gt;&lt;foreign-keys&gt;&lt;key app="EN" db-id="peeta5axhaff97exfs4xwdvk9aazr0s5w9vs" timestamp="1516431303"&gt;193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Article"&gt;17&lt;/ref-type&gt;&lt;contributors&gt;&lt;authors&gt;&lt;author&gt;Dong, Shuai&lt;/author&gt;&lt;author&gt;Zhang, Xiaotian&lt;/author&gt;&lt;author&gt;Yu, Rong&lt;/author&gt;&lt;author&gt;Liu, J-M&lt;/author&gt;&lt;author&gt;Dagotto, Elbio&lt;/author&gt;&lt;/authors&gt;&lt;/contributors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&gt;&lt;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titles&gt;&lt;title&gt;Microscopic model for the ferroelectric field effect in oxide heterostructures&lt;/title&gt;&lt;secondary-title&gt;Physical Review B&lt;/secondary-title&gt;&lt;/titles&gt;&lt;periodical&gt;&lt;full-title&gt;Physical review B&lt;/full-title&gt;&lt;/periodical&gt;&lt;pages&gt;155117&lt;/pages&gt;&lt;volume&gt;84&lt;/volume&gt;&lt;number&gt;15&lt;/number&gt;&lt;dates&gt;&lt;year&gt;2011&lt;/year&gt;&lt;/dates&gt;&lt;urls&gt;&lt;/urls&gt;&lt;/record&gt;&lt;/Cite&gt;&lt;/EndNote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C23F9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[9]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>:</w:t>
      </w:r>
    </w:p>
    <w:p w:rsidR="00E373FD" w:rsidRPr="00F72317" w:rsidRDefault="00E373FD" w:rsidP="000F780D">
      <w:pPr>
        <w:bidi/>
        <w:spacing w:before="100" w:beforeAutospacing="1" w:after="100" w:afterAutospacing="1" w:line="240" w:lineRule="auto"/>
        <w:ind w:firstLine="474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72754F4A" wp14:editId="196FB1A9">
            <wp:extent cx="3394272" cy="2797792"/>
            <wp:effectExtent l="38100" t="38100" r="34925" b="41275"/>
            <wp:docPr id="134" name="Picture 134" descr="C:\Users\Haleh\Desktop\ئ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eh\Desktop\ئع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04" cy="299399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8" w:name="_Toc506628051"/>
      <w:bookmarkStart w:id="9" w:name="_Toc518161552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شکل1-2: دسته بندی فروئیک ها بر اساس تقارن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فضا-وارون و بازگشت زمانی</w: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&lt;EndNote&gt;&lt;Cite&gt;&lt;Author&gt;Van Aken&lt;/Author&gt;&lt;Year&gt;2007&lt;/Year&gt;&lt;RecNum&gt;270&lt;/RecNum&gt;&lt;DisplayText&gt;[7]&lt;/DisplayText&gt;&lt;record&gt;&lt;rec-number&gt;270&lt;/rec-number&gt;&lt;foreign-keys&gt;&lt;key app="EN" db-id="peeta5axhaff97exfs4xwdvk9aazr0s5w9vs" timestamp="1518765997"&gt;2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70&lt;/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Article"&gt;17&lt;/ref-type&gt;&lt;contributors&gt;&lt;authors&gt;&lt;author&gt;Van Aken, Bas B&lt;/author&gt;&lt;author&gt;Rivera, Jean-Pierre&lt;/author&gt;&lt;author&gt;Schmid, Hans&lt;/author&gt;&lt;author&gt;Fiebig, Manfred&lt;/author&gt;&lt;/authors&gt;&lt;/contributors&gt;&lt;titles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title&gt;Observation of ferrotoroidic domains&lt;/title&gt;&lt;secondary-title&gt;Nature&lt;/secondary-title&gt;&lt;/titles&gt;&lt;periodical&gt;&lt;full-title&gt;Nature&lt;/full-title&gt;&lt;/periodical&gt;&lt;pages&gt;702&lt;/pages&gt;&lt;volume&gt;449&lt;/volume&gt;&lt;number&gt;7163&lt;/number&gt;&lt;dates&gt;&lt;year&gt;2007&lt;/year&gt;&lt;/dates&gt;&lt;isbn&gt;14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76-4687&lt;/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isbn&gt;&lt;urls&gt;&lt;/urls&gt;&lt;/record&gt;&lt;/Cite&gt;&lt;/EndNote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C23F9B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[7]</w:t>
      </w:r>
      <w:bookmarkEnd w:id="8"/>
      <w:bookmarkEnd w:id="9"/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720" w:hanging="720"/>
        <w:jc w:val="both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 xml:space="preserve">     الف: مواد فرو الکتریک: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مواد قطبی در نبود میدان الکتریکی دارای ممان دوقطبی الکتریکی خالص هستند. این خاصیت منحصر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فرد در تک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  <w:lang w:bidi="fa-IR"/>
        </w:rPr>
        <w:footnoteReference w:id="9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لایه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نازک یا پلی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  <w:lang w:bidi="fa-IR"/>
        </w:rPr>
        <w:footnoteReference w:id="10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دیده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شود، که دارای یک قطبش خود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ب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ه‌</w:t>
      </w:r>
      <w:r w:rsidR="00747C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خودی قابل تغییر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="00747C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حضور میدان الکتریکی القا شده می‌باشند. این خاصیت در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47C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زیر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محدوده دمای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خاصی</w:t>
      </w:r>
      <w:r w:rsidR="00747C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رخ می‌دهد.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این دما که به آن دمای ب</w:t>
      </w:r>
      <w:r w:rsidR="00D765A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ح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رانی اطلاق می‌گردد،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t>معمولاً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عنوان دمای کوری یا دمای انتقال فازی از آن یاد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&lt;EndNote&gt;&lt;Cite&gt;&lt;Author&gt;Augustine&lt;/Author&gt;&lt;Year&gt;2015&lt;/Year&gt;&lt;RecNum&gt;194&lt;/RecNum&gt;&lt;DisplayText&gt;[10]&lt;/DisplayText&gt;&lt;record&gt;&lt;rec-number&gt;194&lt;/rec-number&gt;&lt;foreign-keys&gt;&lt;key app="EN" db-id="peeta5axhaff97exfs4xwdvk9aazr0s5w9vs" timestamp="1516431532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"&gt;194&lt;/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Article"&gt;17&lt;/ref-type&gt;&lt;contributors&gt;&lt;authors&gt;&lt;author&gt;Augustine, Pius&lt;/author&gt;&lt;author&gt;Rao, MS Ramachandra&lt;/author&gt;&lt;/authors&gt;&lt;/contributors&gt;&lt;titles&gt;&lt;title&gt;Realization of device quality PMN–PT ceramics using modulated heating method&lt;/title&gt;&lt;secondary-title&gt;Ceramics International&lt;/secondary-title&gt;&lt;/titles&gt;&lt;periodical&gt;&lt;full-title&gt;Ceramics International&lt;/full-title&gt;&lt;/periodical&gt;&lt;pages&gt;11984-11991&lt;/pages&gt;&lt;volume&gt;41&lt;/volume&gt;&lt;number&gt;9&lt;/number&gt;&lt;dates&gt;&lt;year&gt;2015&lt;/year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dates&gt;&lt;isbn&gt;0272-8842&lt;/isbn&gt;&lt;urls&gt;&lt;/urls&gt;&lt;/record&gt;&lt;/Cite&gt;&lt;/EndNote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C23F9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[10]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بالای این دما مواد  یک رفتار الکتریکی معمولی را از خود نشان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دهند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1516431646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&lt;/year&gt;&lt;/dates&gt;&lt;publisher&gt;CRC press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این قطبش با اعمال یک میدان </w:t>
      </w:r>
      <w:r w:rsidR="00EA219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پادموازی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معکوس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1F558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شک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ل1-3)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. مواد فروالکتریسیته تحت انتقال فاز ساختاری دچار ناهنجاری</w:t>
      </w:r>
      <w:r w:rsidR="001F558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شدید در خواص دی‌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الکتریک، 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حرارتی، کششی و</w:t>
      </w:r>
      <w:r w:rsidR="00E7023F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سایر خواص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گردند. این مواد از لحاظ تکنولوژیکی بسیار مهم هستند و اثرات فراوانی دارند. از اینرو کاربرد گسترده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 از جمله حافظه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تصادفی 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دسترس، سنسور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 و... دارند</w: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&lt;EndNote&gt;&lt;Cite&gt;&lt;Author&gt;Wadhawan&lt;/Author&gt;&lt;Year&gt;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2000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&lt;/Year&gt;&lt;RecNum&gt;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&lt;/RecNum&gt;&lt;DisplayText&gt;[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]&lt;/DisplayText&gt;&lt;record&gt;&lt;rec-number&gt;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&lt;/rec-number&gt;&lt;foreign-keys&gt;&lt;key app="EN" db-id="peeta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5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axhaff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97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exfs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4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xwdvk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aazr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0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s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5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w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vs" timestamp="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1516431646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"&gt;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196&lt;/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name="Book"&gt;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2000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&lt;/year&gt;&lt;/dates&gt;&lt;publisher&gt;CRC press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publisher&gt;&lt;isbn&gt;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9056992864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&lt;/isbn&gt;&lt;urls&gt;&lt;/urls&gt;&lt;/record&gt;&lt;/Cite&gt;&lt;/EndNote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430F4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</w:t>
      </w:r>
      <w:r w:rsidR="00430F4B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11-9</w:t>
      </w:r>
      <w:r w:rsidR="00430F4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]</w: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EA219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برای این دسته از مواد یک منحنی پسماند تعریف می‌شود که در شکل (4-1) نمایش داده‌شده‌است.</w:t>
      </w:r>
    </w:p>
    <w:p w:rsidR="00E373FD" w:rsidRPr="00F72317" w:rsidRDefault="00E373FD" w:rsidP="000F780D">
      <w:pPr>
        <w:bidi/>
        <w:spacing w:before="100" w:beforeAutospacing="1" w:after="100" w:afterAutospacing="1" w:line="240" w:lineRule="auto"/>
        <w:ind w:left="49" w:firstLine="425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CFF69E6" wp14:editId="1D8E7DAA">
            <wp:extent cx="4244340" cy="790575"/>
            <wp:effectExtent l="0" t="0" r="3810" b="9525"/>
            <wp:docPr id="135" name="Picture 135" descr="C:\Users\Haleh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eh\Desktop\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0" w:name="_Toc506628052"/>
      <w:bookmarkStart w:id="11" w:name="_Toc518161553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شکل1-3: نظم </w:t>
      </w:r>
      <w:r w:rsidR="00863AD6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فروالکتریک در دومیدان پاد موازی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&lt;EndNote&gt;&lt;Cite&gt;&lt;Author&gt;Velev&lt;/Author&gt;&lt;Year&gt;2011&lt;/Year&gt;&lt;RecNum&gt;271&lt;/RecNum&gt;&lt;DisplayText&gt;[12]&lt;/DisplayText&gt;&lt;record&gt;&lt;rec-number&gt;271&lt;/rec-number&gt;&lt;foreign-keys&gt;&lt;key app="EN" db-id="peeta5axhaff97exfs4xwdvk9aazr0s5w9vs" timestamp="1518766092"&gt;271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Article"&gt;17&lt;/ref-type&gt;&lt;contributors&gt;&lt;authors&gt;&lt;author&gt;Velev, JP&lt;/author&gt;&lt;/authors&gt;&lt;/contributors&gt;&lt;titles&gt;&lt;title&gt;JP Velev, SS Jaswal, and EY Tsymbal, Philos. Trans. R. Soc. London Sect. A 369, 3069 (2011)&lt;/title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secondary-title&gt;Philos. Trans. R. Soc. London Sect. A&lt;/secondary-title&gt;&lt;/titles&gt;&lt;periodical&gt;&lt;full-title&gt;Philos. Trans. R. Soc. London Sect. A&lt;/full-title&gt;&lt;/periodical&gt;&lt;pages&gt;3069&lt;/pages&gt;&lt;volume&gt;369&lt;/volume&gt;&lt;dates&gt;&lt;year&gt;2011&lt;/year&gt;&lt;/dates&gt;&lt;urls&gt;&lt;/urls&gt;&lt;/record&gt;&lt;/Cite&gt;&lt;/EndNote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[12]</w:t>
      </w:r>
      <w:bookmarkEnd w:id="10"/>
      <w:bookmarkEnd w:id="11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100" w:beforeAutospacing="1" w:after="100" w:afterAutospacing="1" w:line="240" w:lineRule="auto"/>
        <w:ind w:left="49"/>
        <w:jc w:val="center"/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7E77A5D1" wp14:editId="4F213291">
            <wp:extent cx="3337410" cy="2980271"/>
            <wp:effectExtent l="19050" t="19050" r="15875" b="10795"/>
            <wp:docPr id="136" name="Picture 136" descr="C:\Users\Haleh\Desktop\Fig-3-Hysteresis-loop-of-ferroelectric-materi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eh\Desktop\Fig-3-Hysteresis-loop-of-ferroelectric-material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84" cy="30121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2" w:name="_Toc506628053"/>
      <w:bookmarkStart w:id="13" w:name="_Toc518161554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430F4B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4</w:t>
      </w:r>
      <w:r w:rsidR="0045138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حلقه پسماند مواد فروالکتریک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&lt;EndNote&gt;&lt;Cite&gt;&lt;Author&gt;Hill&lt;/Author&gt;&lt;Year&gt;2000&lt;/Year&gt;&lt;RecNum&gt;209&lt;/RecNum&gt;&lt;DisplayText&gt;[13]&lt;/DisplayText&gt;&lt;record&gt;&lt;rec-number&gt;209&lt;/rec-number&gt;&lt;foreign-keys&gt;&lt;key app="EN" db-id="peeta5axhaff97exfs4xwdvk9aazr0s5w9vs" timestamp="1518294527"&gt;209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name="Generic"&gt;13&lt;/ref-type&gt;&lt;contributors&gt;&lt;authors&gt;&lt;author&gt;Hill, Nicola A&lt;/author&gt;&lt;/authors&gt;&lt;/contributors&gt;&lt;titles&gt;&lt;title&gt;Why are there so few magnetic ferroelectrics?&lt;/title&gt;&lt;/titles&gt;&lt;dates&gt;&lt;year&gt;2000&lt;/year&gt;&lt;/dates&gt;&lt;publisher&gt;ACS Publications&lt;/publisher&gt;&lt;isbn&gt;1520-6106&lt;/isbn&gt;&lt;urls&gt;&lt;/urls&gt;&lt;/record&gt;&lt;/Cite&gt;&lt;/EndNote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[13]</w:t>
      </w:r>
      <w:bookmarkEnd w:id="12"/>
      <w:bookmarkEnd w:id="13"/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0F780D" w:rsidRPr="00F72317" w:rsidRDefault="000F780D" w:rsidP="000F780D">
      <w:pPr>
        <w:pStyle w:val="a4"/>
        <w:spacing w:line="240" w:lineRule="auto"/>
        <w:rPr>
          <w:b w:val="0"/>
          <w:bCs w:val="0"/>
          <w:color w:val="000000" w:themeColor="text1"/>
          <w:sz w:val="2"/>
          <w:szCs w:val="2"/>
          <w:rtl/>
        </w:rPr>
      </w:pPr>
    </w:p>
    <w:p w:rsidR="005460BE" w:rsidRPr="00F72317" w:rsidRDefault="00747C0E" w:rsidP="000F780D">
      <w:pPr>
        <w:pStyle w:val="Tasvir"/>
        <w:ind w:firstLine="0"/>
        <w:jc w:val="both"/>
        <w:rPr>
          <w:color w:val="000000" w:themeColor="text1"/>
          <w:sz w:val="28"/>
          <w:szCs w:val="28"/>
          <w:rtl/>
        </w:rPr>
      </w:pPr>
      <w:r w:rsidRPr="00F72317">
        <w:rPr>
          <w:rFonts w:hint="cs"/>
          <w:color w:val="000000" w:themeColor="text1"/>
          <w:sz w:val="28"/>
          <w:szCs w:val="28"/>
          <w:rtl/>
        </w:rPr>
        <w:t>ساختار بررسی شده در این پایان‌نامه</w:t>
      </w:r>
      <w:r w:rsidR="00262D5D" w:rsidRPr="00F72317">
        <w:rPr>
          <w:rFonts w:hint="cs"/>
          <w:color w:val="000000" w:themeColor="text1"/>
          <w:sz w:val="28"/>
          <w:szCs w:val="28"/>
          <w:rtl/>
        </w:rPr>
        <w:t xml:space="preserve">، ساختار پروسکایت می‌باشد، که با فرمول عمومی </w:t>
      </w:r>
      <w:r w:rsidR="00262D5D" w:rsidRPr="00F72317">
        <w:rPr>
          <w:rFonts w:ascii="Times New Roman" w:hAnsi="Times New Roman" w:cs="Times New Roman"/>
          <w:color w:val="000000" w:themeColor="text1"/>
        </w:rPr>
        <w:t>ABO</w:t>
      </w:r>
      <w:r w:rsidR="00262D5D" w:rsidRPr="00F72317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262D5D" w:rsidRPr="00F72317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262D5D" w:rsidRPr="00F72317">
        <w:rPr>
          <w:rFonts w:hint="cs"/>
          <w:color w:val="000000" w:themeColor="text1"/>
          <w:sz w:val="28"/>
          <w:szCs w:val="28"/>
          <w:rtl/>
        </w:rPr>
        <w:t>شناخته‌می‌شوند. چنین ساختاری طیف وسیعی از خواص از جمله فروالکتریسیته، مغناطیس، هدایت یونی و .... را شامل می‌شود. در پروسکایت‌های فروالکتریک معمول، جابجایی در</w:t>
      </w:r>
      <w:r w:rsidR="000F780D" w:rsidRPr="00F72317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262D5D" w:rsidRPr="00F72317">
        <w:rPr>
          <w:rFonts w:hint="cs"/>
          <w:color w:val="000000" w:themeColor="text1"/>
          <w:sz w:val="28"/>
          <w:szCs w:val="28"/>
          <w:rtl/>
        </w:rPr>
        <w:t xml:space="preserve">زیر‌شبکه مربوط به کاتیون‌های </w:t>
      </w:r>
      <w:r w:rsidR="00262D5D" w:rsidRPr="00F72317">
        <w:rPr>
          <w:color w:val="000000" w:themeColor="text1"/>
          <w:sz w:val="28"/>
          <w:szCs w:val="28"/>
        </w:rPr>
        <w:t>B</w:t>
      </w:r>
      <w:r w:rsidR="00262D5D" w:rsidRPr="00F72317">
        <w:rPr>
          <w:rFonts w:hint="cs"/>
          <w:color w:val="000000" w:themeColor="text1"/>
          <w:sz w:val="28"/>
          <w:szCs w:val="28"/>
          <w:rtl/>
        </w:rPr>
        <w:t>، نسبت به زیر‌شبکه آنیونی، باعث قطبش خالص می</w:t>
      </w:r>
      <w:r w:rsidR="00160911" w:rsidRPr="00F72317">
        <w:rPr>
          <w:rFonts w:hint="cs"/>
          <w:color w:val="000000" w:themeColor="text1"/>
          <w:sz w:val="28"/>
          <w:szCs w:val="28"/>
          <w:rtl/>
        </w:rPr>
        <w:t>‌گردد</w:t>
      </w:r>
      <w:r w:rsidR="009E76C7" w:rsidRPr="00F72317">
        <w:rPr>
          <w:rFonts w:hint="cs"/>
          <w:color w:val="000000" w:themeColor="text1"/>
          <w:sz w:val="28"/>
          <w:szCs w:val="28"/>
          <w:rtl/>
        </w:rPr>
        <w:t xml:space="preserve">. 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جابجایی در راستای محورهای </w:t>
      </w:r>
      <w:r w:rsidR="00DB5611" w:rsidRPr="00F72317">
        <w:rPr>
          <w:color w:val="000000" w:themeColor="text1"/>
          <w:sz w:val="28"/>
          <w:szCs w:val="28"/>
        </w:rPr>
        <w:t>]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>001</w:t>
      </w:r>
      <w:r w:rsidR="00DB5611" w:rsidRPr="00F72317">
        <w:rPr>
          <w:color w:val="000000" w:themeColor="text1"/>
          <w:sz w:val="28"/>
          <w:szCs w:val="28"/>
        </w:rPr>
        <w:t>[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، </w:t>
      </w:r>
      <w:r w:rsidR="00DB5611" w:rsidRPr="00F72317">
        <w:rPr>
          <w:color w:val="000000" w:themeColor="text1"/>
          <w:sz w:val="28"/>
          <w:szCs w:val="28"/>
        </w:rPr>
        <w:t>]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>110</w:t>
      </w:r>
      <w:r w:rsidR="00DB5611" w:rsidRPr="00F72317">
        <w:rPr>
          <w:color w:val="000000" w:themeColor="text1"/>
          <w:sz w:val="28"/>
          <w:szCs w:val="28"/>
        </w:rPr>
        <w:t>[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 و </w:t>
      </w:r>
      <w:r w:rsidR="00DB5611" w:rsidRPr="00F72317">
        <w:rPr>
          <w:color w:val="000000" w:themeColor="text1"/>
          <w:sz w:val="28"/>
          <w:szCs w:val="28"/>
        </w:rPr>
        <w:t>]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>111</w:t>
      </w:r>
      <w:r w:rsidR="00DB5611" w:rsidRPr="00F72317">
        <w:rPr>
          <w:color w:val="000000" w:themeColor="text1"/>
          <w:sz w:val="28"/>
          <w:szCs w:val="28"/>
        </w:rPr>
        <w:t>[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 که</w:t>
      </w:r>
      <w:r w:rsidR="005460BE" w:rsidRPr="00F72317">
        <w:rPr>
          <w:rFonts w:hint="cs"/>
          <w:color w:val="000000" w:themeColor="text1"/>
          <w:sz w:val="28"/>
          <w:szCs w:val="28"/>
          <w:rtl/>
        </w:rPr>
        <w:t xml:space="preserve"> بترتیب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 منجر به شکل‌‌گیری سلول‌های واحد</w:t>
      </w:r>
      <w:r w:rsidR="005460BE" w:rsidRPr="00F72317">
        <w:rPr>
          <w:rFonts w:hint="cs"/>
          <w:color w:val="000000" w:themeColor="text1"/>
          <w:sz w:val="28"/>
          <w:szCs w:val="28"/>
          <w:rtl/>
        </w:rPr>
        <w:t xml:space="preserve"> چهارگوشی، راست‌گوشی و لوزی‌رخ می‌گردد در شکل 1-5 نمایش داده‌شده‌است.</w:t>
      </w:r>
    </w:p>
    <w:p w:rsidR="00747C0E" w:rsidRPr="00F72317" w:rsidRDefault="005460BE" w:rsidP="000F780D">
      <w:pPr>
        <w:pStyle w:val="Tasvir"/>
        <w:spacing w:line="240" w:lineRule="auto"/>
        <w:ind w:firstLine="0"/>
        <w:rPr>
          <w:color w:val="000000" w:themeColor="text1"/>
          <w:sz w:val="28"/>
          <w:szCs w:val="28"/>
          <w:rtl/>
        </w:rPr>
      </w:pPr>
      <w:r w:rsidRPr="00F72317">
        <w:rPr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2718327" cy="2571750"/>
            <wp:effectExtent l="0" t="0" r="6350" b="0"/>
            <wp:docPr id="4" name="Picture 4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67" cy="26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C7" w:rsidRPr="00F72317" w:rsidRDefault="009E76C7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4" w:name="_Toc518161555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شکل1-5: 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الف: واحد پروسکایت عادی،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تغییرات جابجایی در راستای محورهای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ب: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Pr="00F72317">
        <w:rPr>
          <w:b w:val="0"/>
          <w:bCs w:val="0"/>
          <w:color w:val="000000" w:themeColor="text1"/>
          <w:sz w:val="24"/>
          <w:szCs w:val="24"/>
        </w:rPr>
        <w:t>]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001</w:t>
      </w:r>
      <w:r w:rsidRPr="00F72317">
        <w:rPr>
          <w:b w:val="0"/>
          <w:bCs w:val="0"/>
          <w:color w:val="000000" w:themeColor="text1"/>
          <w:sz w:val="24"/>
          <w:szCs w:val="24"/>
        </w:rPr>
        <w:t>[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،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ج: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Pr="00F72317">
        <w:rPr>
          <w:b w:val="0"/>
          <w:bCs w:val="0"/>
          <w:color w:val="000000" w:themeColor="text1"/>
          <w:sz w:val="24"/>
          <w:szCs w:val="24"/>
        </w:rPr>
        <w:t>]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110</w:t>
      </w:r>
      <w:r w:rsidRPr="00F72317">
        <w:rPr>
          <w:b w:val="0"/>
          <w:bCs w:val="0"/>
          <w:color w:val="000000" w:themeColor="text1"/>
          <w:sz w:val="24"/>
          <w:szCs w:val="24"/>
        </w:rPr>
        <w:t>[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و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د: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Pr="00F72317">
        <w:rPr>
          <w:b w:val="0"/>
          <w:bCs w:val="0"/>
          <w:color w:val="000000" w:themeColor="text1"/>
          <w:sz w:val="24"/>
          <w:szCs w:val="24"/>
        </w:rPr>
        <w:t>]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111</w:t>
      </w:r>
      <w:r w:rsidRPr="00F72317">
        <w:rPr>
          <w:b w:val="0"/>
          <w:bCs w:val="0"/>
          <w:color w:val="000000" w:themeColor="text1"/>
          <w:sz w:val="24"/>
          <w:szCs w:val="24"/>
        </w:rPr>
        <w:t>[</w:t>
      </w:r>
      <w:bookmarkEnd w:id="14"/>
    </w:p>
    <w:p w:rsidR="00E373FD" w:rsidRPr="00F72317" w:rsidRDefault="00E373FD" w:rsidP="000F780D">
      <w:pPr>
        <w:numPr>
          <w:ilvl w:val="0"/>
          <w:numId w:val="3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Titr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پاد فروالکتریک</w:t>
      </w:r>
      <w:r w:rsidR="001F558D" w:rsidRPr="00F72317">
        <w:rPr>
          <w:rStyle w:val="FootnoteReference"/>
          <w:rFonts w:ascii="Times New Roman" w:eastAsia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footnoteReference w:id="11"/>
      </w: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:</w:t>
      </w:r>
    </w:p>
    <w:p w:rsidR="00E373FD" w:rsidRPr="00F72317" w:rsidRDefault="00211A03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پادفروالکتریک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 دارای دوقطبی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الکتریکی جایگزیده‌‌</w:t>
      </w:r>
      <w:r w:rsidRPr="00F72317">
        <w:rPr>
          <w:rStyle w:val="FootnoteReference"/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ootnoteReference w:id="12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هستند که بطور پادموازی نسبت به یکدیگر </w:t>
      </w:r>
      <w:r w:rsidR="00124F0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</w:t>
      </w:r>
      <w:r w:rsidR="00E373F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رتب شده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اند. این ممان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منظم شده در یک سلول یکدیگر را خنثی می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&lt;EndNote&gt;&lt;Cite&gt;&lt;Author&gt;Biswal&lt;/Author&gt;&lt;Year&gt;2010&lt;/Year&gt;&lt;RecNum&gt;276&lt;/RecNum&gt;&lt;DisplayText&gt;[14]&lt;/DisplayText&gt;&lt;record&gt;&lt;rec-number&gt;276&lt;/rec-number&gt;&lt;foreign-keys&gt;&lt;key app="EN" db-id="peeta5axhaff97exfs4xwdvk9aazr0s5w9vs" timestamp="1518767084"&gt;27</w:instrText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6&lt;/</w:instrText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name="Thesis"&gt;32&lt;/ref-type&gt;&lt;contributors&gt;&lt;authors&gt;&lt;author&gt;Biswal, Achyuta Kumar&lt;/author&gt;&lt;/authors&gt;&lt;/contributors&gt;&lt;titles&gt;&lt;title&gt;Synthesis and Characterization of Co-doped BiFeO3&lt;/title&gt;&lt;/titles&gt;&lt;dates&gt;&lt;year&gt;2010&lt;/year&gt;&lt;/dates&gt;&lt;urls&gt;&lt;/urls&gt;&lt;/record&gt;&lt;/Cite&gt;&lt;/EndNote</w:instrText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[14]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EA219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(شکل 1-</w:t>
      </w:r>
      <w:r w:rsidR="00124F0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6</w:t>
      </w:r>
      <w:r w:rsidR="00EA219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).</w:t>
      </w:r>
    </w:p>
    <w:p w:rsidR="00EA2195" w:rsidRPr="00F72317" w:rsidRDefault="00A94DA8" w:rsidP="007B6D34">
      <w:pPr>
        <w:bidi/>
        <w:spacing w:before="100" w:beforeAutospacing="1" w:after="100" w:afterAutospacing="1" w:line="240" w:lineRule="auto"/>
        <w:ind w:left="49" w:firstLine="425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2448754" cy="2076450"/>
            <wp:effectExtent l="0" t="0" r="8890" b="0"/>
            <wp:docPr id="5" name="Picture 5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47" cy="20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7B6D34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5" w:name="_Toc506628054"/>
      <w:bookmarkStart w:id="16" w:name="_Toc518161556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6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 نظم پاد فروالکتریک در مواد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&lt;EndNote&gt;&lt;Cite&gt;&lt;Author&gt;Pisat&lt;/Author&gt;&lt;Year&gt;2017&lt;/Year&gt;&lt;RecNum&gt;272&lt;/RecNum&gt;&lt;DisplayText&gt;[15]&lt;/DisplayText&gt;&lt;record&gt;&lt;rec-number&gt;272&lt;/rec-number&gt;&lt;foreign-keys&gt;&lt;key app="EN" db-id="peeta5axhaff97exfs4xwdvk9aazr0s5w9vs" timestamp="1518766449"&gt;272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Article"&gt;17&lt;/ref-type&gt;&lt;contributors&gt;&lt;authors&gt;&lt;author&gt;Pisat, Ajay S&lt;/author&gt;&lt;author&gt;Rohrer, Gregory S&lt;/author&gt;&lt;author&gt;Salvador, Paul A&lt;/author&gt;&lt;/authors&gt;&lt;/contributors&gt;&lt;titles&gt;&lt;title&gt;Spatially selective photochemical activity on surfaces of ferroelastics with local polarization&lt;/title&gt;&lt;secondary-title&gt;Semiconductor Science and Technology&lt;/secondary-title&gt;&lt;/titles&gt;&lt;periodical&gt;&lt;full-title&gt;Semiconductor Science and Technology&lt;/full-title&gt;&lt;/periodical&gt;&lt;pages&gt;103001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pages&gt;&lt;volume&gt;32&lt;/volume&gt;&lt;number&gt;10&lt;/number&gt;&lt;dates&gt;&lt;year&gt;2017&lt;/year&gt;&lt;/dates&gt;&lt;isbn&gt;0268-1242&lt;/isbn&gt;&lt;urls&gt;&lt;/urls&gt;&lt;/record&gt;&lt;/Cite&gt;&lt;/EndNote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[15]</w:t>
      </w:r>
      <w:bookmarkEnd w:id="15"/>
      <w:bookmarkEnd w:id="16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720" w:hanging="720"/>
        <w:jc w:val="both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ب: فرو</w:t>
      </w:r>
      <w:r w:rsidR="00976014"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مغناطیس:</w:t>
      </w:r>
      <w:r w:rsidRPr="00F72317">
        <w:rPr>
          <w:rFonts w:ascii="Times New Roman" w:eastAsia="Times New Roman" w:hAnsi="Times New Roman" w:cs="B Titr"/>
          <w:color w:val="000000" w:themeColor="text1"/>
          <w:sz w:val="28"/>
          <w:szCs w:val="28"/>
          <w:rtl/>
        </w:rPr>
        <w:t xml:space="preserve"> </w:t>
      </w:r>
    </w:p>
    <w:p w:rsidR="009628D9" w:rsidRPr="00F72317" w:rsidRDefault="009628D9" w:rsidP="000F780D">
      <w:pPr>
        <w:bidi/>
        <w:spacing w:line="360" w:lineRule="auto"/>
        <w:ind w:firstLine="61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میدان ایجاد شده توسط یک آهنربا به واسطه حرکت و تعاملات الکترون‌ها می‌باشد. الکتریسیته از حرکت الکترون‌ها ناشی می‌شود، بنابراین هر اتم یک آهنربای دائمی کوچک را به خود اختصاص می‌دهد. الکترون‌های چرخشی یک ممان مغناطیسی مداری و یک ممان مغناطیسی اسپینی تولید می‌کنند؛ زیرا الکترون دارای چرخش به دور خود است. در اکثر مواد، این ممان‌های مغناطیسی یکدیگر را حذف می‌کنند.</w:t>
      </w:r>
    </w:p>
    <w:p w:rsidR="00724A0A" w:rsidRPr="00F72317" w:rsidRDefault="009628D9" w:rsidP="000F780D">
      <w:pPr>
        <w:bidi/>
        <w:spacing w:line="360" w:lineRule="auto"/>
        <w:ind w:firstLine="616"/>
        <w:jc w:val="both"/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در شکل 1-7، ممان مغناطیسی کل بوجود‌آمده به سبب ممان مغناطیسی اسپینی و ممان مغناطیسی مداری </w:t>
      </w:r>
      <w:r w:rsidR="00724A0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تصویر کشیده‌شده‌است.</w:t>
      </w:r>
    </w:p>
    <w:p w:rsidR="00E373FD" w:rsidRPr="00F72317" w:rsidRDefault="00724A0A" w:rsidP="000F780D">
      <w:pPr>
        <w:bidi/>
        <w:spacing w:line="360" w:lineRule="auto"/>
        <w:ind w:firstLine="616"/>
        <w:jc w:val="center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3737056" cy="2838450"/>
            <wp:effectExtent l="0" t="0" r="0" b="0"/>
            <wp:docPr id="7" name="Picture 7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17" cy="28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12"/>
          <w:szCs w:val="12"/>
        </w:rPr>
      </w:pPr>
      <w:bookmarkStart w:id="17" w:name="_Toc506628055"/>
      <w:bookmarkStart w:id="18" w:name="_Toc518161557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9628D9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7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: </w:t>
      </w:r>
      <w:r w:rsidR="00724A0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چرخش اسپینی الکترون به دور هسته اتم 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&lt;EndNote&gt;&lt;Cite&gt;&lt;Author&gt;Velev&lt;/Author&gt;&lt;Year&gt;2011&lt;/Year&gt;&lt;RecNum&gt;271&lt;/RecNum&gt;&lt;DisplayText&gt;[12]&lt;/DisplayText&gt;&lt;record&gt;&lt;rec-number&gt;271&lt;/rec-number&gt;&lt;foreign-keys&gt;&lt;key app="EN" db-id="peeta5axhaff97exfs4xwdvk9aazr0s5w9vs" timestamp="1518766092"&gt;271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Article"&gt;17&lt;/ref-type&gt;&lt;contributors&gt;&lt;authors&gt;&lt;author&gt;Velev, JP&lt;/author&gt;&lt;/authors&gt;&lt;/contributors&gt;&lt;titles&gt;&lt;title&gt;JP Velev, SS Jaswal, and EY Tsymbal, Philos. Trans. R. Soc. London Sect. A 369, 3069 (2011)&lt;/title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secondary-title&gt;Philos. Trans. R. Soc. London Sect. A&lt;/secondary-title&gt;&lt;/titles&gt;&lt;periodical&gt;&lt;full-title&gt;Philos. Trans. R. Soc. London Sect. A&lt;/full-title&gt;&lt;/periodical&gt;&lt;pages&gt;3069&lt;/pages&gt;&lt;volume&gt;369&lt;/volume&gt;&lt;dates&gt;&lt;year&gt;2011&lt;/year&gt;&lt;/dates&gt;&lt;urls&gt;&lt;/urls&gt;&lt;/record&gt;&lt;/Cite&gt;&lt;/EndNote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[12]</w:t>
      </w:r>
      <w:bookmarkEnd w:id="17"/>
      <w:bookmarkEnd w:id="18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5039ED" w:rsidRPr="00F72317" w:rsidRDefault="005039ED" w:rsidP="000F780D">
      <w:pPr>
        <w:pStyle w:val="Tasvir"/>
        <w:rPr>
          <w:color w:val="000000" w:themeColor="text1"/>
          <w:sz w:val="2"/>
          <w:szCs w:val="2"/>
          <w:rtl/>
        </w:rPr>
      </w:pPr>
    </w:p>
    <w:p w:rsidR="000D3CBF" w:rsidRPr="00F72317" w:rsidRDefault="00724A0A" w:rsidP="000F780D">
      <w:pPr>
        <w:bidi/>
        <w:spacing w:line="360" w:lineRule="auto"/>
        <w:ind w:firstLine="616"/>
        <w:jc w:val="both"/>
        <w:rPr>
          <w:rFonts w:asciiTheme="majorBidi" w:hAnsiTheme="majorBidi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همانند فروالکتریک‌ها، فرومغناطیس‌ها نشان‌دهنده </w:t>
      </w:r>
      <w:r w:rsidR="000D3CBF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یک حلقه پسماند در نمودار مغناطش بر حسب میدان مغناطیسی اعمالی می‌باشند. همانطور که در شکل1-8 نمایش داده‌شده‌است، تحت یک میدان</w:t>
      </w:r>
      <w:r w:rsidR="001C6B25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         </w:t>
      </w:r>
      <w:r w:rsidR="000D3CBF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اعمالی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proofErr w:type="spellStart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c</w:t>
      </w:r>
      <w:proofErr w:type="spellEnd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0D3CBF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 ، مغناطش اشباع</w:t>
      </w:r>
      <w:r w:rsidR="000C693A" w:rsidRPr="00F72317">
        <w:rPr>
          <w:rStyle w:val="FootnoteReference"/>
          <w:rFonts w:ascii="Arial" w:hAnsi="Arial" w:cs="B Nazanin"/>
          <w:color w:val="000000" w:themeColor="text1"/>
          <w:sz w:val="28"/>
          <w:szCs w:val="28"/>
          <w:rtl/>
        </w:rPr>
        <w:footnoteReference w:id="13"/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proofErr w:type="spellStart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M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s</w:t>
      </w:r>
      <w:proofErr w:type="spellEnd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0D3CBF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و مغناطش باقی‌مانده</w:t>
      </w:r>
      <w:r w:rsidR="000C693A" w:rsidRPr="00F72317">
        <w:rPr>
          <w:rStyle w:val="FootnoteReference"/>
          <w:rFonts w:ascii="Arial" w:hAnsi="Arial" w:cs="B Nazanin"/>
          <w:color w:val="000000" w:themeColor="text1"/>
          <w:sz w:val="28"/>
          <w:szCs w:val="28"/>
          <w:rtl/>
        </w:rPr>
        <w:footnoteReference w:id="14"/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proofErr w:type="spellStart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M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r</w:t>
      </w:r>
      <w:proofErr w:type="spellEnd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  <w:rtl/>
          <w:lang w:bidi="fa-IR"/>
        </w:rPr>
        <w:t xml:space="preserve"> </w:t>
      </w:r>
      <w:r w:rsidR="000D3CBF" w:rsidRPr="00F72317">
        <w:rPr>
          <w:rFonts w:asciiTheme="majorBidi" w:hAnsiTheme="majorBidi" w:cs="B Nazanin" w:hint="cs"/>
          <w:color w:val="000000" w:themeColor="text1"/>
          <w:sz w:val="28"/>
          <w:szCs w:val="28"/>
          <w:rtl/>
          <w:lang w:bidi="fa-IR"/>
        </w:rPr>
        <w:t>خواهیم داشت.</w:t>
      </w:r>
    </w:p>
    <w:p w:rsidR="000D3CBF" w:rsidRPr="00F72317" w:rsidRDefault="000D3CBF" w:rsidP="00B925D9">
      <w:pPr>
        <w:bidi/>
        <w:spacing w:line="240" w:lineRule="auto"/>
        <w:ind w:firstLine="616"/>
        <w:jc w:val="center"/>
        <w:rPr>
          <w:rFonts w:ascii="Arial" w:hAnsi="Arial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Arial" w:hAnsi="Arial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3404130" cy="3228975"/>
            <wp:effectExtent l="0" t="0" r="6350" b="0"/>
            <wp:docPr id="8" name="Picture 8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77" cy="32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3A" w:rsidRPr="00F72317" w:rsidRDefault="000C693A" w:rsidP="00B925D9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9" w:name="_Toc518161558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شکل 1-8: حلقه </w:t>
      </w:r>
      <w:r w:rsidR="00112C5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پسماند مواد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فرومغناطیس</w:t>
      </w:r>
      <w:bookmarkEnd w:id="19"/>
    </w:p>
    <w:p w:rsidR="00B925D9" w:rsidRPr="00F72317" w:rsidRDefault="00B925D9" w:rsidP="00B925D9">
      <w:pPr>
        <w:pStyle w:val="a4"/>
        <w:spacing w:line="240" w:lineRule="auto"/>
        <w:rPr>
          <w:b w:val="0"/>
          <w:bCs w:val="0"/>
          <w:color w:val="000000" w:themeColor="text1"/>
          <w:sz w:val="6"/>
          <w:szCs w:val="6"/>
          <w:rtl/>
        </w:rPr>
      </w:pPr>
    </w:p>
    <w:p w:rsidR="00E564E0" w:rsidRPr="00F72317" w:rsidRDefault="00E564E0" w:rsidP="000F780D">
      <w:pPr>
        <w:bidi/>
        <w:spacing w:line="360" w:lineRule="auto"/>
        <w:ind w:firstLine="61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استفاده از مواد</w:t>
      </w:r>
      <w:r w:rsidR="00B925D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فرومغناطیس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درکاربردهاي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ویژه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روي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تفسیر منحنی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پسماند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آن‌ها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تعیین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شوند. براي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مثال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منحنی پسماند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مستطیلی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براي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ذخیره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مغناطیسی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اطلاعات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مناسب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درحالیکه منحنی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پسماند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کوچک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مناسب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هسته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ترانسفورماتورها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است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&lt;EndNote&gt;&lt;Cite&gt;&lt;Author&gt;Weiss&lt;/Author&gt;&lt;Year&gt;1907&lt;/Year&gt;&lt;RecNum&gt;208&lt;/RecNum&gt;&lt;DisplayText&gt;[16]&lt;/DisplayText&gt;&lt;record&gt;&lt;rec-number&gt;208&lt;/rec-number&gt;&lt;foreign-keys&gt;&lt;key app="EN" db-id="peeta5axhaff97exfs4xwdvk9aazr0s5w9vs" timestamp="1516433330"&gt;208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Article"&gt;17&lt;/ref-type&gt;&lt;contributors&gt;&lt;authors&gt;&lt;author&gt;Weiss, Pierre&lt;/author&gt;&lt;author&gt;Weiss, P&lt;/author&gt;&lt;author&gt;Stoner, EC&lt;/author&gt;&lt;/authors&gt;&lt;/contributors&gt;&lt;titles&gt;&lt;title&gt;Magnetism ond atomic structure&lt;/title&gt;&lt;secondary-title&gt;J. phys&lt;/secondary-title&gt;&lt;/titles&gt;&lt;periodical&gt;&lt;full-title&gt;J. phys&lt;/full-title&gt;&lt;/periodical&gt;&lt;pages&gt;667&lt;/pages&gt;&lt;volume&gt;6&lt;/volume&gt;&lt;dates&gt;&lt;year&gt;1907&lt;/year&gt;&lt;/dates&gt;&lt;urls&gt;&lt;/urls&gt;&lt;/record&gt;&lt;/Cite&gt;&lt;/EndNote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[16]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</w:p>
    <w:p w:rsidR="00112C5A" w:rsidRPr="00F72317" w:rsidRDefault="00112C5A" w:rsidP="000F780D">
      <w:pPr>
        <w:bidi/>
        <w:spacing w:line="360" w:lineRule="auto"/>
        <w:ind w:firstLine="61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بر اساس تغییرات در واکنش‌های بین ممان‌های چرخشی و هر یون مغناطیسی</w:t>
      </w:r>
      <w:r w:rsidR="0018624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، چندین نوع از نظم مغناطیسی قابل مشاهده‌است. اساساً در ساختار پروسکایت چرخش کاتیون‌های </w:t>
      </w:r>
      <w:r w:rsidR="00186249" w:rsidRPr="00F72317">
        <w:rPr>
          <w:rFonts w:ascii="Times New Roman" w:hAnsi="Times New Roman" w:cs="B Nazanin"/>
          <w:color w:val="000000" w:themeColor="text1"/>
          <w:sz w:val="24"/>
          <w:szCs w:val="24"/>
        </w:rPr>
        <w:t>B</w:t>
      </w:r>
      <w:r w:rsidR="0018624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حول آنیون‌های اکسیژن، ممکن است سبب جفت شدن آن‌ها گردد؛ که توسط مکانیزم انتقال الکترون (واکنش ابرتبادلی) شناخته‌می‌شود و منجر به نظم پادفرومغناطیس می‌گردد؛ درحالیکه تبادل بین کاتیون‌های </w:t>
      </w:r>
      <w:r w:rsidR="00186249" w:rsidRPr="00F72317">
        <w:rPr>
          <w:rFonts w:ascii="Times New Roman" w:hAnsi="Times New Roman" w:cs="B Nazanin"/>
          <w:color w:val="000000" w:themeColor="text1"/>
          <w:sz w:val="24"/>
          <w:szCs w:val="24"/>
          <w:lang w:bidi="fa-IR"/>
        </w:rPr>
        <w:t>B</w:t>
      </w:r>
      <w:r w:rsidR="0018624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نظم فرومغناطیس را به دنبال دارد.</w:t>
      </w:r>
    </w:p>
    <w:p w:rsidR="00E373FD" w:rsidRPr="00F72317" w:rsidRDefault="00E373FD" w:rsidP="000F780D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پاد فرومغناطیس</w:t>
      </w: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پاد</w:t>
      </w:r>
      <w:r w:rsidR="00221F3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فرومغناطیس</w:t>
      </w:r>
      <w:r w:rsidR="00221F3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ممان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منظم شده، در دو زیر شبکه یکسان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 نزدیک بهم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قرار دارند، به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طوری که گشتاورها در هر یک از آن</w:t>
      </w:r>
      <w:r w:rsidR="00791B7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ها، با هم موازیند،</w:t>
      </w:r>
      <w:r w:rsidR="00221F3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اما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ممان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</w:t>
      </w:r>
      <w:r w:rsidR="00221F35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یک زیرشبکه با زیر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شبکه دیگر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خلاف جهت یکدیگر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هستند که در این حالت ممان خالص مواد صفر خواهد بود.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ای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نوع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از نظم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مغناط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یس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پاد فرومغناطیس</w:t>
      </w:r>
      <w:r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(AFM)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نامیده می</w:t>
      </w:r>
      <w:r w:rsidR="00221F3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شود که در </w:t>
      </w:r>
      <w:r w:rsidR="009B6B5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شک</w:t>
      </w:r>
      <w:r w:rsidR="009B6B50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ل(1-9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نمایش داده</w:t>
      </w:r>
      <w:r w:rsidR="009B6B5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شده</w:t>
      </w:r>
      <w:r w:rsidR="0019297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برخی از مواد ممان </w:t>
      </w:r>
      <w:r w:rsidR="005F4C6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مغناطیسی اتمی اندرکنش</w:t>
      </w:r>
      <w:r w:rsidR="00C73C0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بسیار قوی دارد که توسط نیروهای تبادل الکترونیک تولید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شود که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منشأ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آن</w:t>
      </w:r>
      <w:r w:rsidR="005F4C6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 کوانتومی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&lt;EndNote&gt;&lt;Cite&gt;&lt;Author&gt;Weiss&lt;/Author&gt;&lt;Year&gt;1907&lt;/Year&gt;&lt;RecNum&gt;208&lt;/RecNum&gt;&lt;DisplayText&gt;[16, 17]&lt;/DisplayText&gt;&lt;record&gt;&lt;rec-number&gt;208&lt;/rec-number&gt;&lt;foreign-keys&gt;&lt;key app="EN" db-id="peeta5axhaff97exfs4xwdvk9aazr0s5w9vs" timestamp="1516433330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"&gt;208&lt;/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Article"&gt;17&lt;/ref-type&gt;&lt;contributors&gt;&lt;authors&gt;&lt;author&gt;Weiss, Pierre&lt;/author&gt;&lt;author&gt;Weiss, P&lt;/author&gt;&lt;author&gt;Stoner, EC&lt;/author&gt;&lt;/authors&gt;&lt;/contributors&gt;&lt;titles&gt;&lt;title&gt;Magnetism ond atomic structure&lt;/title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secondary-title&gt;J. phys&lt;/secondary-title&gt;&lt;/titles&gt;&lt;periodical&gt;&lt;full-title&gt;J. phys&lt;/full-title&gt;&lt;/periodical&gt;&lt;pages&gt;667&lt;/pages&gt;&lt;volume&gt;6&lt;/volume&gt;&lt;dates&gt;&lt;year&gt;1907&lt;/year&gt;&lt;/dates&gt;&lt;urls&gt;&lt;/urls&gt;&lt;/record&gt;&lt;/Cite&gt;&lt;Cite&gt;&lt;Author&gt;Anderson&lt;/Author&gt;&lt;Year&gt;1963&lt;/Year&gt;&lt;RecNum&gt;209&lt;/RecNum&gt;&lt;record&gt;&lt;rec-number&gt;209&lt;/rec-number&gt;&lt;foreign-keys&gt;&lt;key app="EN" db-id="peeta5axhaff97exfs4xwdvk9aazr0s5w9vs" timestamp="1516433454"&gt;209&lt;/key&gt;&lt;/foreign-keys&gt;&lt;ref-type name="Journal Article"&gt;17&lt;/ref-type&gt;&lt;contributors&gt;&lt;authors&gt;&lt;author&gt;Anderson, Philip W&lt;/author&gt;&lt;/authors&gt;&lt;/contributors&gt;&lt;titles&gt;&lt;title&gt;Theory of magnetic exchange interactions: exchange in insulators and semiconductors&lt;/title&gt;&lt;secondary-title&gt;Solid state physics&lt;/secondary-title&gt;&lt;/titles&gt;&lt;periodical&gt;&lt;full-title&gt;Solid state physics&lt;/full-title&gt;&lt;/periodical&gt;&lt;pages&gt;99-214&lt;/pages&gt;&lt;volume&gt;14&lt;/volume&gt;&lt;dates&gt;&lt;year&gt;1963&lt;/year&gt;&lt;/dates&gt;&lt;isbn&gt;0081-1947&lt;/isbn&gt;&lt;urls&gt;&lt;/urls&gt;&lt;/record&gt;&lt;/Cite&gt;&lt;/EndNote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[16, 17]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EA219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1E85F64A" wp14:editId="14463699">
            <wp:extent cx="1961026" cy="1683437"/>
            <wp:effectExtent l="0" t="0" r="1270" b="0"/>
            <wp:docPr id="140" name="Picture 140" descr="C:\Users\Haleh\Desktop\Antiferromagne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eh\Desktop\Antiferromagneti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36" cy="173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A2195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0" w:name="_Toc506628057"/>
      <w:bookmarkStart w:id="21" w:name="_Toc518161559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9B6B50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9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: </w:t>
      </w:r>
      <w:r w:rsidR="00E373FD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نظم پاد فرومغناطیس در مواد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&lt;EndNote&gt;&lt;Cite&gt;&lt;Author&gt;Bödeker&lt;/Author&gt;&lt;Year&gt;1999&lt;/Year&gt;&lt;RecNum&gt;273&lt;/RecNum&gt;&lt;DisplayText&gt;[18]&lt;/DisplayText&gt;&lt;record&gt;&lt;rec-number&gt;273&lt;/rec-number&gt;&lt;foreign-keys&gt;&lt;key app="EN" db-id="peeta5axhaff97exfs4xwdvk9aazr0s5w9vs" timestamp="1518766522"&gt;2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73&lt;/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Article"&gt;17&lt;/ref-type&gt;&lt;contributors&gt;&lt;authors&gt;&lt;author&gt;Bödeker, P&lt;/author&gt;&lt;author&gt;Schreyer, A&lt;/author&gt;&lt;author&gt;Zabel,&lt;/author&gt;&lt;/authors&gt;&lt;/contributors&gt;&lt;titles&gt;&lt;title&gt;Spin-density waves and reorientation effects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in thin epitaxial Cr films covered with ferromagnetic and paramagnetic layers&lt;/title&gt;&lt;secondary-title&gt;Physical Review B&lt;/secondary-title&gt;&lt;/titles&gt;&lt;periodical&gt;&lt;full-title&gt;Physical review B&lt;/full-title&gt;&lt;/periodical&gt;&lt;pages&gt;9408&lt;/pages&gt;&lt;volume&gt;59&lt;/volume&gt;&lt;number&gt;14&lt;/number&gt;&lt;dates&gt;&lt;year&gt;1999&lt;/year&gt;&lt;/dates&gt;&lt;urls&gt;&lt;/urls&gt;&lt;/record&gt;&lt;/Cite&gt;&lt;/EndNote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[18]</w:t>
      </w:r>
      <w:bookmarkEnd w:id="20"/>
      <w:bookmarkEnd w:id="21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9B6B50" w:rsidRPr="00F72317" w:rsidRDefault="009B6B50" w:rsidP="000F780D">
      <w:pPr>
        <w:bidi/>
        <w:spacing w:after="0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دمای نیل که در نظم پادفرومغناطیس تعریف می‌شود</w:t>
      </w:r>
      <w:r w:rsidR="000F38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 با زاویه</w:t>
      </w:r>
      <w:r w:rsidR="000F38B8"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</w:rPr>
        <w:t xml:space="preserve">B-O-B </w:t>
      </w:r>
      <w:r w:rsidR="000F38B8" w:rsidRPr="00F7231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F38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مرتبط است، به این ترتیب که با کاهش این زاویه دمای نیل افزایش می‌یابد. </w:t>
      </w:r>
    </w:p>
    <w:p w:rsidR="00E373FD" w:rsidRPr="00F72317" w:rsidRDefault="00E373FD" w:rsidP="000F780D">
      <w:pPr>
        <w:bidi/>
        <w:spacing w:after="0" w:line="360" w:lineRule="auto"/>
        <w:jc w:val="both"/>
        <w:rPr>
          <w:rFonts w:ascii="Times New Roman" w:eastAsia="Times New Roman" w:hAnsi="Times New Roman" w:cs="B Titr"/>
          <w:b/>
          <w:bCs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</w:rPr>
        <w:t>ج: فروا</w:t>
      </w:r>
      <w:r w:rsidRPr="00F72317">
        <w:rPr>
          <w:rFonts w:ascii="Times New Roman" w:eastAsia="Times New Roman" w:hAnsi="Times New Roman" w:cs="B Titr"/>
          <w:b/>
          <w:bCs/>
          <w:color w:val="000000" w:themeColor="text1"/>
          <w:sz w:val="28"/>
          <w:szCs w:val="28"/>
          <w:rtl/>
        </w:rPr>
        <w:t>لاستیک</w:t>
      </w:r>
    </w:p>
    <w:p w:rsidR="00E373FD" w:rsidRPr="00F72317" w:rsidRDefault="00E373FD" w:rsidP="000F780D">
      <w:pPr>
        <w:bidi/>
        <w:spacing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کلمه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فروالاستیک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متالورژی فیزیکی در اوایل دهه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t>۱۹۵۰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توسط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اف. سی. فرانک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برای توصیف رفتار لاستیک مانند</w:t>
      </w:r>
      <m:oMath>
        <m:sSub>
          <m:sSubPr>
            <m:ctrlP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Au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1.05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Cd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0.95</m:t>
            </m:r>
          </m:sub>
        </m:sSub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15F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و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آلیاژهای</w:t>
      </w:r>
      <w:proofErr w:type="spellStart"/>
      <w:r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</w:rPr>
        <w:t>Ti</w:t>
      </w:r>
      <w:proofErr w:type="spellEnd"/>
      <w:r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استفاده</w:t>
      </w:r>
      <w:r w:rsidRPr="00F72317">
        <w:rPr>
          <w:rStyle w:val="Heading2Char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&lt;EndNote&gt;&lt;Cite&gt;&lt;Author&gt;Perkins&lt;/Author&gt;&lt;Year&gt;2012&lt;/Year&gt;&lt;RecNum&gt;210&lt;/RecNum&gt;&lt;DisplayText&gt;[19]&lt;/DisplayText&gt;&lt;record&gt;&lt;rec-number&gt;210&lt;/rec-number&gt;&lt;foreign-keys&gt;&lt;key app="EN" db-id="peeta5axhaff97exfs4xwdvk9aazr0s5w9vs" timestamp="1516433681"&gt;2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10&lt;/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name="Book"&gt;6&lt;/ref-type&gt;&lt;contributors&gt;&lt;authors&gt;&lt;author&gt;Perkins, Jeff&lt;/author&gt;&lt;/authors&gt;&lt;/contributors&gt;&lt;titles&gt;&lt;title&gt;Shape memory effects in alloys&lt;/title&gt;&lt;/titles&gt;&lt;dates&gt;&lt;year&gt;2012&lt;/year&gt;&lt;/dates&gt;&lt;publisher&gt;Springer Science &amp;amp; Business Media&lt;/publisher&gt;&lt;isbn&gt;1468422111&lt;/isbn&gt;&lt;urls&gt;&lt;/urls&gt;&lt;/record&gt;&lt;/Cite&gt;&lt;/EndNote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[19]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در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فیزیک در دوره</w:t>
      </w:r>
      <w:r w:rsidR="00C73C0A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ی قبل از سال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t>۱۹۶۹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الاستیک کششی تحت عنوان الکترو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تنگ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15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الکتریک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مرتبط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شد. مغناطوتنگش نیز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منجر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به کش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ش در ساختار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مواد مغناطیسی می</w:t>
      </w:r>
      <w:r w:rsidR="00C73C0A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اما اثرات آن بسیار کوچکتر از الکترو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تنگ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مواد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لاستیک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دارای یک ساختار پایدار خود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به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خودی هستند که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توانند یک تغییر پسماند در اثر فشار اعمالی پیدا کنند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 فروا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لاستیک از لحاظ مکانیکی و الکتریکی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رفتاری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مشابه </w: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فرومغناطیس و 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الکتریک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دارد،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بنابراین قبل از اینکه یک تعریف رسمی و مستقل برای فرو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الاستیک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ارائه گردد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فیزیکدانان ادعا کردند که این امر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عمدتاً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به عنوان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یک زمینه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فرعی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الکتریسیته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 فرومغناطیس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&lt;EndNote&gt;&lt;Cite&gt;&lt;Author&gt;Bierlein&lt;/Author&gt;&lt;Year&gt;1975&lt;/Year&gt;&lt;RecNum&gt;211&lt;/RecNum&gt;&lt;DisplayText&gt;[20, 21]&lt;/DisplayText&gt;&lt;record&gt;&lt;rec-number&gt;211&lt;/rec-number&gt;&lt;foreign-keys&gt;&lt;key app="EN" db-id="peeta5axhaff97exfs4xwdvk9aazr0s5w9vs" timestamp="15164341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62"&gt;211&lt;/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Article"&gt;17&lt;/ref-type&gt;&lt;contributors&gt;&lt;authors&gt;&lt;author&gt;Bierlein, JD&lt;/author&gt;&lt;author&gt;Sleight, AW&lt;/author&gt;&lt;/authors&gt;&lt;/contributors&gt;&lt;titles&gt;&lt;title&gt;Ferroelasticity in BiVO4&lt;/title&gt;&lt;secondary-title&gt;Solid State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Communications&lt;/secondary-title&gt;&lt;/titles&gt;&lt;periodical&gt;&lt;full-title&gt;Solid state communications&lt;/full-title&gt;&lt;/periodical&gt;&lt;pages&gt;69-70&lt;/pages&gt;&lt;volume&gt;16&lt;/volume&gt;&lt;number&gt;1&lt;/number&gt;&lt;dates&gt;&lt;year&gt;1975&lt;/year&gt;&lt;/dates&gt;&lt;isbn&gt;0038-1098&lt;/isbn&gt;&lt;urls&gt;&lt;/urls&gt;&lt;/record&gt;&lt;/Cite&gt;&lt;Cite&gt;&lt;Author&gt;Cross&lt;/Author&gt;&lt;Year&gt;1970&lt;/Year&gt;&lt;RecNum&gt;212&lt;/RecNum&gt;&lt;record&gt;&lt;rec-number&gt;212&lt;/rec-number&gt;&lt;foreign-keys&gt;&lt;key app="EN" db-id="peeta5axhaff97exfs4xwdvk9aazr0s5w9vs" timestamp="1516434292"&gt;212&lt;/key&gt;&lt;/foreign-keys&gt;&lt;ref-type name="Conference Proceedings"&gt;10&lt;/ref-type&gt;&lt;contributors&gt;&lt;authors&gt;&lt;author&gt;Cross, LE&lt;/author&gt;&lt;author&gt;Newnham, RE&lt;/author&gt;&lt;/authors&gt;&lt;/contributors&gt;&lt;titles&gt;&lt;title&gt;Ferroelectric, piezoelectric, and electrooptic materials&lt;/title&gt;&lt;secondary-title&gt;Literature on Dielectrics, Volume 34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, 1970,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Digest of&lt;/secondary-title&gt;&lt;/titles&gt;&lt;pages&gt;374-432&lt;/pages&gt;&lt;dates&gt;&lt;year&gt;1970&lt;/year&gt;&lt;/dates&gt;&lt;publisher&gt;IEEE&lt;/publisher&gt;&lt;isbn&gt;0309019206&lt;/isbn&gt;&lt;urls&gt;&lt;/urls&gt;&lt;/record&gt;&lt;/Cite&gt;&lt;/EndNote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[20, 21]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227D6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همانطور که بیان شد،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فروالاستیسیته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مشابه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فرومغناطیس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فروالکتریک،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حالت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مکانیکی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الاستیکی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دارد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زمانی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که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مواد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فروالاستیک فشار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اعمال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Arial" w:eastAsia="Times New Roman" w:hAnsi="Arial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غییر فاز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ند؛ در واقع مکانیزم گذار فاز سبب یک کشش خودبخودی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گردد و از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حالت تک فاز به فاز پایدار متعادل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یا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یک ساختار کریستالی متفاوت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مثلاً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از مکعبی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16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به </w:t>
      </w:r>
      <w:r w:rsidR="00863AD6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چه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ارگوشی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17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جهت</w:t>
      </w:r>
      <w:r w:rsidR="00E15F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گیری متفاوت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فاز دو تایی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نتقال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یابد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(شکل1-</w:t>
      </w:r>
      <w:r w:rsidR="0076510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10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تغییر فاز ناشی از 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اعوجاج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19297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خود‌بخودی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ساختار مواد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مانند مواد فرومغناطیس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 فروالکتریک، فروالاستیسیته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هم یک حلقه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پسماند دارد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(شکل1-1</w:t>
      </w:r>
      <w:r w:rsidR="0076510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 نیتینول(نیکل-تیتانیوم) یک آلیاژ فروالاستیسیته است که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تواند اثر فروالاستیک را در دمای اتاق نشان دهد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&lt;EndNote&gt;&lt;Cite&gt;&lt;Author&gt;Dong&lt;/Author&gt;&lt;Year&gt;2011&lt;/Year&gt;&lt;RecNum&gt;213&lt;/RecNum&gt;&lt;DisplayText&gt;[9, 19]&lt;/DisplayText&gt;&lt;record&gt;&lt;rec-number&gt;213&lt;/rec-number&gt;&lt;foreign-keys&gt;&lt;key app="EN" db-id="peeta5axhaff97exfs4xwdvk9aazr0s5w9vs" timestamp="1516434348"&gt;2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13&lt;/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Article"&gt;17&lt;/ref-type&gt;&lt;contributors&gt;&lt;authors&gt;&lt;author&gt;Dong, Shuai&lt;/author&gt;&lt;author&gt;Zhang, Xiaotian&lt;/author&gt;&lt;author&gt;Yu, Rong&lt;/author&gt;&lt;author&gt;Liu, J-M&lt;/author&gt;&lt;author&gt;Dagotto, Elbio&lt;/author&gt;&lt;/authors&gt;&lt;/contributors&gt;&lt;titles&gt;&lt;title&gt;Microscopic model for the ferroelectric field effect in oxide heterostructures&lt;/title&gt;&lt;secondary-title&gt;Physical Review B&lt;/secondary-title&gt;&lt;/titles&gt;&lt;periodical&gt;&lt;full-title&gt;Physical review B&lt;/full-title&gt;&lt;/periodical&gt;&lt;pages&gt;155117&lt;/pages&gt;&lt;volume&gt;84&lt;/volume&gt;&lt;number&gt;15&lt;/number&gt;&lt;dates&gt;&lt;year&gt;2011&lt;/year&gt;&lt;/dates&gt;&lt;urls&gt;&lt;/urls&gt;&lt;/record&gt;&lt;/Cite&gt;&lt;Cite&gt;&lt;Author&gt;Perkins&lt;/Author&gt;&lt;Year&gt;2012&lt;/Year&gt;&lt;RecNum&gt;214&lt;/RecNum&gt;&lt;record&gt;&lt;rec-number&gt;214&lt;/rec-number&gt;&lt;foreign-keys&gt;&lt;key app="EN" db-id="peeta5axhaff97exfs4xwdvk9aazr0s5w9vs" timestamp="1516434406"&gt;214&lt;/key&gt;&lt;/foreign-keys&gt;&lt;ref-type name="Book"&gt;6&lt;/ref-type&gt;&lt;contributors&gt;&lt;authors&gt;&lt;author&gt;Perkins, Jeff&lt;/author&gt;&lt;/authors&gt;&lt;/contributors&gt;&lt;titles&gt;&lt;title&gt;Shape memory effects in alloys&lt;/title&gt;&lt;/titles&gt;&lt;dates&gt;&lt;year&gt;201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year&gt;&lt;/dates&gt;&lt;publisher&gt;Springer Science &amp;amp; Business Media&lt;/publisher&gt;&lt;isbn&gt;1468422111&lt;/isbn&gt;&lt;urls&gt;&lt;/urls&gt;&lt;/record&gt;&lt;/Cite&gt;&lt;/EndNote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[9, 19]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B925D9">
      <w:pPr>
        <w:bidi/>
        <w:spacing w:before="100" w:beforeAutospacing="1" w:after="100" w:afterAutospacing="1" w:line="240" w:lineRule="auto"/>
        <w:ind w:left="49" w:firstLine="425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4A94A85" wp14:editId="4D9CC055">
            <wp:extent cx="3909695" cy="866775"/>
            <wp:effectExtent l="0" t="0" r="0" b="9525"/>
            <wp:docPr id="141" name="Picture 141" descr="C:\Users\Haleh\Desktop\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eh\Desktop\e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05" cy="91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B925D9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2" w:name="_Toc506628058"/>
      <w:bookmarkStart w:id="23" w:name="_Toc518161560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765109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10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: </w:t>
      </w:r>
      <w:r w:rsidR="00F944C8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طرح</w:t>
      </w:r>
      <w:r w:rsidR="00666143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‌</w:t>
      </w:r>
      <w:r w:rsidR="00F944C8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واره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حالت </w:t>
      </w:r>
      <w:r w:rsidR="00A6315B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فشاری</w:t>
      </w:r>
      <w:r w:rsidR="00AB2B45"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="002D171B" w:rsidRPr="00F72317">
        <w:rPr>
          <w:b w:val="0"/>
          <w:bCs w:val="0"/>
          <w:color w:val="000000" w:themeColor="text1"/>
          <w:sz w:val="24"/>
          <w:szCs w:val="24"/>
          <w:rtl/>
        </w:rPr>
        <w:t>حوزه‌ها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در مواد فروالاستیک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&lt;EndNote&gt;&lt;Cite&gt;&lt;Author&gt;Velev&lt;/Author&gt;&lt;Year&gt;2011&lt;/Year&gt;&lt;RecNum&gt;271&lt;/RecNum&gt;&lt;DisplayText&gt;[12]&lt;/DisplayText&gt;&lt;record&gt;&lt;rec-number&gt;271&lt;/rec-number&gt;&lt;foreign-keys&gt;&lt;key app="EN" db-id="peeta5axhaff97exfs4xwdvk9aazr0s5w9vs" timestamp="1518766092"&gt;271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Article"&gt;17&lt;/ref-type&gt;&lt;contributors&gt;&lt;authors&gt;&lt;author&gt;Velev, JP&lt;/author&gt;&lt;/authors&gt;&lt;/contributors&gt;&lt;titles&gt;&lt;title&gt;JP Velev, SS Jaswal, and EY Tsymbal, Philos. Trans. R. Soc. London Sect. A 369, 3069 (2011)&lt;/title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secondary-title&gt;Philos. Trans. R. Soc. London Sect. A&lt;/secondary-title&gt;&lt;/titles&gt;&lt;periodical&gt;&lt;full-title&gt;Philos. Trans. R. Soc. London Sect. A&lt;/full-title&gt;&lt;/periodical&gt;&lt;pages&gt;3069&lt;/pages&gt;&lt;volume&gt;369&lt;/volume&gt;&lt;dates&gt;&lt;year&gt;2011&lt;/year&gt;&lt;/dates&gt;&lt;urls&gt;&lt;/urls&gt;&lt;/record&gt;&lt;/Cite&gt;&lt;/EndNote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[12]</w:t>
      </w:r>
      <w:bookmarkEnd w:id="22"/>
      <w:bookmarkEnd w:id="23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B925D9">
      <w:pPr>
        <w:bidi/>
        <w:spacing w:before="100" w:beforeAutospacing="1" w:after="100" w:afterAutospacing="1" w:line="240" w:lineRule="auto"/>
        <w:ind w:left="720" w:hanging="720"/>
        <w:jc w:val="center"/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118B6BED" wp14:editId="2CB81DEB">
            <wp:extent cx="3447203" cy="1619250"/>
            <wp:effectExtent l="19050" t="19050" r="20320" b="19050"/>
            <wp:docPr id="142" name="Picture 142" descr="C:\Users\Haleh\Desktop\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leh\Desktop\ا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33" cy="1663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B925D9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4" w:name="_Toc506628059"/>
      <w:bookmarkStart w:id="25" w:name="_Toc518161561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765109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حلقه پسماند مواد فروالاستیک</w:t>
      </w:r>
      <w:bookmarkEnd w:id="24"/>
      <w:bookmarkEnd w:id="25"/>
    </w:p>
    <w:p w:rsidR="00B925D9" w:rsidRPr="00F72317" w:rsidRDefault="00E373FD" w:rsidP="00B925D9">
      <w:pPr>
        <w:bidi/>
        <w:spacing w:after="0" w:line="360" w:lineRule="auto"/>
        <w:ind w:left="720" w:hanging="720"/>
        <w:jc w:val="both"/>
        <w:rPr>
          <w:rFonts w:ascii="Times New Roman" w:eastAsia="Times New Roman" w:hAnsi="Times New Roman" w:cs="B Titr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</w:rPr>
        <w:t>د: فروترویدیک</w:t>
      </w:r>
    </w:p>
    <w:p w:rsidR="00E373FD" w:rsidRPr="00F72317" w:rsidRDefault="00E373FD" w:rsidP="000F780D">
      <w:pPr>
        <w:bidi/>
        <w:spacing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مدت زمان طولانی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نظریه که جفت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شدگی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به واسطه نظ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مغناطیسی دارای ارتباط بسیار قوی با 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ق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ن برگشت زمانی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18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توسط نظم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الکتریکی در رابطه با 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قارن وارونی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فضا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باشد،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مورد بحث بود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دیدگاه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با کشف 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الکتریسیته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اس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پین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واداشته تغییر کرد</w:t>
      </w:r>
      <w:r w:rsidR="00151FE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به این صورت که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نظم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مغناطیسی سبب از بین رفتن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تقارن وارونی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</w:t>
      </w:r>
      <w:r w:rsidR="00151FE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موضوع</w:t>
      </w:r>
      <w:r w:rsidR="00151FE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مطلب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که نظم فروئیک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اولیه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داً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به هر دو تقارن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فضا و برگشت زمان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وابسته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است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را تشدید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شف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چنین حالتی </w:t>
      </w:r>
      <w:r w:rsidRPr="00F72317">
        <w:rPr>
          <w:rFonts w:ascii="Tahoma" w:eastAsia="Times New Roman" w:hAnsi="Tahoma" w:cs="B Nazanin" w:hint="cs"/>
          <w:color w:val="000000" w:themeColor="text1"/>
          <w:sz w:val="28"/>
          <w:szCs w:val="28"/>
          <w:rtl/>
        </w:rPr>
        <w:t xml:space="preserve"> سبب کا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شدن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متقارن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سازی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نظم فروئیکی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مونه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اولیه ش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د.</w: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حال حاضر این متقارن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سازی شامل موا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است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که در آن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ها تقارن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رونی فضا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الکتریسیته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 برگشت زمانی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مغناطیس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موجود باشد یا هیچ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یک از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آن‌ها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وجود نداشته باشند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بسط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چندقطبی پتانسیل الکترودینامیکی</w:t>
      </w:r>
      <w:r w:rsidRPr="00F72317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(A(r))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شامل به اصطلاح یک پا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تقارنی فضا-زمان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 که به آن ممان الکترو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مغناطیسی</w:t>
      </w:r>
      <w:r w:rsidR="005C1C72"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</w:rPr>
        <w:t>Anapole</w:t>
      </w:r>
      <w:r w:rsidR="005C1C72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110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یا ممان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ترویدال111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گویند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 نظم 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متحدالشکل</w:t>
      </w:r>
      <w:r w:rsidR="00CF52AE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بودن مما</w:t>
      </w:r>
      <w:r w:rsidR="00CF52A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="00CF52AE" w:rsidRPr="00F72317">
        <w:rPr>
          <w:rFonts w:ascii="Times New Roman" w:eastAsia="Times New Roman" w:hAnsi="Times New Roma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تروی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دال</w:t>
      </w:r>
      <w:r w:rsidR="00E8255A" w:rsidRPr="00F72317">
        <w:rPr>
          <w:rStyle w:val="FootnoteReference"/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ootnoteReference w:id="19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حلقوی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19297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خود‌بخودی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حالت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فروترویدیک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را ایجاد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&lt;EndNote&gt;&lt;Cite&gt;&lt;Author&gt;Cross&lt;/Author&gt;&lt;Year&gt;1970&lt;/Year&gt;&lt;RecNum&gt;215&lt;/RecNum&gt;&lt;DisplayText&gt;[21, 22]&lt;/DisplayText&gt;&lt;record&gt;&lt;rec-number&gt;215&lt;/rec-number&gt;&lt;foreign-keys&gt;&lt;key app="EN" db-id="peeta5axhaff97exfs4xwdvk9aazr0s5w9vs" timestamp="1516434443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"&gt;215&lt;/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name="Conference Proceedings"&gt;10&lt;/ref-type&gt;&lt;contributors&gt;&lt;authors&gt;&lt;author&gt;Cross, LE&lt;/author&gt;&lt;author&gt;Newnham, RE&lt;/author&gt;&lt;/authors&gt;&lt;/contributors&gt;&lt;titles&gt;&lt;title&gt;Ferroelectric, piezoelectric, and electrooptic materials&lt;/title&gt;&lt;secondary-title&gt;Literature on Dielectrics, Volume 34, 1970, Digest of&lt;/secondary-title&gt;&lt;/titles&gt;&lt;pages&gt;374-432&lt;/pages&gt;&lt;dates&gt;&lt;year&gt;1970&lt;/year&gt;&lt;/dates&gt;&lt;publisher&gt;IEEE&lt;/publisher&gt;&lt;isbn&gt;0309019206&lt;/isbn&gt;&lt;urls&gt;&lt;/urls&gt;&lt;/record&gt;&lt;/Cite&gt;&lt;Cite&gt;&lt;Author&gt;Litvin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Author&gt;&lt;Year&gt;2008&lt;/Year&gt;&lt;RecNum&gt;216&lt;/RecNum&gt;&lt;record&gt;&lt;rec-number&gt;216&lt;/rec-number&gt;&lt;foreign-keys&gt;&lt;key app="EN" db-id="peeta5axhaff97exfs4xwdvk9aazr0s5w9vs" timestamp="1516434515"&gt;216&lt;/key&gt;&lt;/foreign-keys&gt;&lt;ref-type name="Journal Article"&gt;17&lt;/ref-type&gt;&lt;contributors&gt;&lt;authors&gt;&lt;author&gt;Litvin, DB&lt;/author&gt;&lt;/authors&gt;&lt;/contributors&gt;&lt;titles&gt;&lt;title&gt;Ferroic classifications extended to ferrotoroidic crystals&lt;/title&gt;&lt;secondary-title&gt;Acta Crystallographica Section A: Foundations of Crystallography&lt;/secondary-title&gt;&lt;/titles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periodical&gt;&lt;full-title&gt;Acta Crystallographica Section A: Foundations of Crystallography&lt;/full-title&gt;&lt;/periodical&gt;&lt;pages&gt;316-320&lt;/pages&gt;&lt;volume&gt;64&lt;/volume&gt;&lt;number&gt;2&lt;/number&gt;&lt;dates&gt;&lt;year&gt;2008&lt;/year&gt;&lt;/dates&gt;&lt;isbn&gt;0108-7673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[21, 22]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اغلب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تحقیقات نظم اس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پین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دایره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 را در یک سلول واحد که ممان دایره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ای در آن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m:oMath>
        <m:r>
          <w:rPr>
            <w:rFonts w:ascii="Cambria Math" w:eastAsia="Times New Roman" w:hAnsi="Cambria Math" w:cstheme="majorBidi"/>
            <w:color w:val="000000" w:themeColor="text1"/>
            <w:sz w:val="24"/>
            <w:szCs w:val="24"/>
          </w:rPr>
          <m:t>T=</m:t>
        </m:r>
        <m:nary>
          <m:naryPr>
            <m:chr m:val="∑"/>
            <m:limLoc m:val="undOvr"/>
            <m:supHide m:val="1"/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color w:val="000000" w:themeColor="text1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ajorBidi"/>
                    <w:color w:val="000000" w:themeColor="text1"/>
                    <w:sz w:val="24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color w:val="000000" w:themeColor="text1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theme="majorBidi"/>
                    <w:color w:val="000000" w:themeColor="text1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="Times New Roman" w:hAnsi="Cambria Math" w:cs="B Nazanin"/>
            <w:color w:val="000000" w:themeColor="text1"/>
            <w:sz w:val="24"/>
            <w:szCs w:val="24"/>
          </w:rPr>
          <m:t xml:space="preserve"> </m:t>
        </m:r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ست.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رابطه فوق </w:t>
      </w:r>
      <m:oMath>
        <m:r>
          <w:rPr>
            <w:rFonts w:ascii="Cambria Math" w:eastAsia="Times New Roman" w:hAnsi="Cambria Math" w:cs="B Nazanin"/>
            <w:color w:val="000000" w:themeColor="text1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Cambria Math" w:cs="B Nazani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B Nazanin"/>
                <w:color w:val="000000" w:themeColor="text1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B Nazanin"/>
                <w:color w:val="000000" w:themeColor="text1"/>
                <w:sz w:val="28"/>
                <w:szCs w:val="28"/>
              </w:rPr>
              <m:t>i</m:t>
            </m:r>
          </m:sub>
        </m:sSub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نشان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دهنده چرخش مغناطیسی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موقعیت چرخش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اسپینی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است این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شکل 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1</w:t>
      </w:r>
      <w:r w:rsidR="00223CFF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2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-1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مشخص شده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8255A" w:rsidRPr="00F72317" w:rsidRDefault="00E8255A" w:rsidP="000F780D">
      <w:pPr>
        <w:bidi/>
        <w:spacing w:before="100" w:beforeAutospacing="1" w:after="100" w:afterAutospacing="1" w:line="360" w:lineRule="auto"/>
        <w:ind w:left="49" w:firstLine="425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39F3684F" wp14:editId="49F579D0">
            <wp:extent cx="3065145" cy="2476105"/>
            <wp:effectExtent l="0" t="0" r="1905" b="635"/>
            <wp:docPr id="143" name="Picture 143" descr="C:\Users\Haleh\Desktop\فخ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eh\Desktop\فخق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04" cy="26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6B" w:rsidRPr="00F72317" w:rsidRDefault="00E8255A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6" w:name="_Toc506628060"/>
      <w:bookmarkStart w:id="27" w:name="_Toc518161562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223CFF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2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نظم ممان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های ترویدال در حضور و عدم حضور میدان 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t>دا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ی</w:t>
      </w:r>
      <w:r w:rsidRPr="00F72317">
        <w:rPr>
          <w:rFonts w:hint="eastAsia"/>
          <w:b w:val="0"/>
          <w:bCs w:val="0"/>
          <w:color w:val="000000" w:themeColor="text1"/>
          <w:sz w:val="24"/>
          <w:szCs w:val="24"/>
          <w:rtl/>
        </w:rPr>
        <w:t>ره‌ا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ی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4&lt;/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&gt;2016&lt;/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year&gt;&lt;/dates&gt;&lt;isbn&gt;2058-8437&lt;/isbn&gt;&lt;urls&gt;&lt;/urls&gt;&lt;/record&gt;&lt;/Cite&gt;&lt;Cite&gt;&lt;Author&gt;Fiebig&lt;/Author&gt;&lt;Year&gt;2016&lt;/Year&gt;&lt;RecNum&gt;274&lt;/RecNum&gt;&lt;record&gt;&lt;rec-number&gt;274&lt;/rec-number&gt;&lt;foreign-keys&gt;&lt;key app="EN" db-id="peeta5axhaff97exfs4xwdvk9aazr0s5w9vs" timestamp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="1518766671"&gt;274&lt;/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Morgan&lt;/author&gt;&lt;/authors&gt;&lt;/contributors&gt;&lt;titles&gt;&lt;title&gt;The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&gt;2016&lt;/year&gt;&lt;/dates&gt;&lt;isbn&gt;2058-8437&lt;/isbn&gt;&lt;urls&gt;&lt;/urls&gt;&lt;/record&gt;&lt;/Cite&gt;&lt;/EndNote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[23]</w:t>
      </w:r>
      <w:bookmarkEnd w:id="26"/>
      <w:bookmarkEnd w:id="27"/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240" w:beforeAutospacing="1" w:after="100" w:afterAutospacing="1" w:line="360" w:lineRule="auto"/>
        <w:ind w:left="-1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 مقابل 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جود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ممان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دایره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 اتمی همچنان مورد بحث قرار دارد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ترکیباتی که ساختار مغناطیس</w:t>
      </w:r>
      <w:r w:rsidR="00E15F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 دایره‌ای</w:t>
      </w:r>
      <w:r w:rsidR="001D4BAF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 آن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دیده شده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است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شناسایی شده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اند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با این حال این بدان معنی نیست که 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این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ترکیبات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1D4BAF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فروترویدیک 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هستند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واقع 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فروترویدیسیته 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نیاز به حضور حوزه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 و قطبی شدن آن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در یک میدان مد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ور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دارد که هر دو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شرط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m:oMath>
        <m:r>
          <w:rPr>
            <w:rFonts w:ascii="Cambria Math" w:eastAsia="Times New Roman" w:hAnsi="Cambria Math" w:cstheme="majorBidi"/>
            <w:color w:val="000000" w:themeColor="text1"/>
            <w:sz w:val="24"/>
            <w:szCs w:val="24"/>
          </w:rPr>
          <m:t>LiCo</m:t>
        </m:r>
        <m:sSub>
          <m:sSubPr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Po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4</m:t>
            </m:r>
          </m:sub>
        </m:sSub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دیده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شده‌اند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که در آن  میدان دایره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ای با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 میدان مغناطیسی و الکتریکی عمو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ایجاد 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اما تولید یک میدان ترو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یدی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به طور مستقیم همچنان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مورد بررسی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قرار دارد.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نهایت مفهوم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فروترویدیسیته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یک مفهوم قابل درک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تنها در حالتی که ممان دایره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یا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قطبی شدن یک پارامتر منظم باشد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ممکن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این نظم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قابل تغییر باشد که این معیار در مورد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 xml:space="preserve"> LiFeSi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4</m:t>
            </m:r>
          </m:sub>
        </m:sSub>
      </m:oMath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صدق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[23]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0C18A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674A01" w:rsidP="000F780D">
      <w:pPr>
        <w:pStyle w:val="Heading2"/>
        <w:spacing w:line="360" w:lineRule="auto"/>
        <w:jc w:val="both"/>
        <w:rPr>
          <w:rFonts w:eastAsia="Times New Roman"/>
        </w:rPr>
      </w:pPr>
      <w:bookmarkStart w:id="28" w:name="_Toc506587165"/>
      <w:r w:rsidRPr="00F72317">
        <w:rPr>
          <w:rFonts w:eastAsia="Times New Roman" w:hint="cs"/>
          <w:rtl/>
        </w:rPr>
        <w:t>3-1</w:t>
      </w:r>
      <w:r w:rsidR="00E373FD" w:rsidRPr="00F72317">
        <w:rPr>
          <w:rFonts w:eastAsia="Times New Roman" w:hint="cs"/>
          <w:rtl/>
        </w:rPr>
        <w:t xml:space="preserve"> </w:t>
      </w:r>
      <w:r w:rsidR="00E373FD" w:rsidRPr="00F72317">
        <w:rPr>
          <w:rFonts w:eastAsia="Times New Roman"/>
          <w:rtl/>
        </w:rPr>
        <w:t>مولتی</w:t>
      </w:r>
      <w:r w:rsidR="00264BD4" w:rsidRPr="00F72317">
        <w:rPr>
          <w:rFonts w:eastAsia="Times New Roman" w:hint="cs"/>
          <w:rtl/>
        </w:rPr>
        <w:t>‌</w:t>
      </w:r>
      <w:r w:rsidR="00E373FD" w:rsidRPr="00F72317">
        <w:rPr>
          <w:rFonts w:eastAsia="Times New Roman"/>
          <w:rtl/>
        </w:rPr>
        <w:t>فروئیک</w:t>
      </w:r>
      <w:r w:rsidR="00264BD4" w:rsidRPr="00F72317">
        <w:rPr>
          <w:rFonts w:eastAsia="Times New Roman" w:hint="cs"/>
          <w:rtl/>
        </w:rPr>
        <w:t>‌</w:t>
      </w:r>
      <w:r w:rsidR="00E373FD" w:rsidRPr="00F72317">
        <w:rPr>
          <w:rFonts w:eastAsia="Times New Roman"/>
          <w:rtl/>
        </w:rPr>
        <w:t>ها</w:t>
      </w:r>
      <w:bookmarkEnd w:id="28"/>
    </w:p>
    <w:p w:rsidR="00295F5C" w:rsidRPr="00F72317" w:rsidRDefault="00295F5C" w:rsidP="000F780D">
      <w:pPr>
        <w:spacing w:line="360" w:lineRule="auto"/>
        <w:jc w:val="center"/>
        <w:rPr>
          <w:color w:val="000000" w:themeColor="text1"/>
          <w:lang w:bidi="fa-IR"/>
        </w:rPr>
      </w:pPr>
      <w:r w:rsidRPr="00F72317">
        <w:rPr>
          <w:noProof/>
          <w:color w:val="000000" w:themeColor="text1"/>
          <w:lang w:bidi="fa-IR"/>
        </w:rPr>
        <w:drawing>
          <wp:inline distT="0" distB="0" distL="0" distR="0">
            <wp:extent cx="3296920" cy="2233295"/>
            <wp:effectExtent l="0" t="0" r="0" b="0"/>
            <wp:docPr id="11" name="Picture 11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9" w:name="_Toc506628061"/>
      <w:bookmarkStart w:id="30" w:name="_Toc518161563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223CFF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3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: </w:t>
      </w:r>
      <w:r w:rsidR="00685111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طرح</w:t>
      </w:r>
      <w:r w:rsidR="00666143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‌‌</w:t>
      </w:r>
      <w:r w:rsidR="00685111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واره</w:t>
      </w:r>
      <w:r w:rsidR="00685111"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="00685111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ی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خواص چندفروئی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&lt;EndNote&gt;&lt;Cite&gt;&lt;Author&gt;Singh&lt;/Author&gt;&lt;Year&gt;2008&lt;/Year&gt;&lt;RecNum&gt;212&lt;/RecNum&gt;&lt;DisplayText&gt;[24]&lt;/DisplayText&gt;&lt;record&gt;&lt;rec-number&gt;212&lt;/rec-number&gt;&lt;foreign-keys&gt;&lt;key app="EN" db-id="peeta5axhaff97exfs4xwdvk9aazr0s5w9vs" timestamp="1518295202"&gt;212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Article"&gt;17&lt;/ref-type&gt;&lt;contributors&gt;&lt;authors&gt;&lt;author&gt;Singh, Manoj K&lt;/author&gt;&lt;author&gt;Katiyar, Ram S&lt;/author&gt;&lt;author&gt;Scott, JF&lt;/author&gt;&lt;/authors&gt;&lt;/contributors&gt;&lt;titles&gt;&lt;title&gt;New magnetic phase transitions in BiFeO3&lt;/title&gt;&lt;secondary-title&gt;Journal of Physics: Condensed Matter&lt;/secondary-title&gt;&lt;/titles&gt;&lt;periodical&gt;&lt;full-title&gt;Journal of Physics: Condensed Matter&lt;/full-title&gt;&lt;/periodical&gt;&lt;pages&gt;252203&lt;/pages&gt;&lt;volume&gt;20&lt;/volume&gt;&lt;number&gt;25&lt;/number&gt;&lt;dates&gt;&lt;year&gt;2008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year&gt;&lt;/dates&gt;&lt;isbn&gt;0953-8984&lt;/isbn&gt;&lt;urls&gt;&lt;/urls&gt;&lt;/record&gt;&lt;/Cite&gt;&lt;/EndNote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[24]</w:t>
      </w:r>
      <w:bookmarkEnd w:id="29"/>
      <w:bookmarkEnd w:id="30"/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firstLine="474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مواد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فروئیک دارای حداقل دو نظم فروئیک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9F09C7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(فروالکتریک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، فرومغناطیس</w:t>
      </w:r>
      <w:r w:rsidR="009F09C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فروالاستیک</w:t>
      </w:r>
      <w:r w:rsidR="009F09C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 فروترویدیک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) به طور</w:t>
      </w:r>
      <w:r w:rsidR="003864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همزمان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باشند که پتانسیل زیادی برای استفاده در بسیاری از دستگاه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دارند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میان این خواص حضور همزمان فروالکتریک و فرومغناطیس بسیار مورد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توجه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علاوه بر حضور همزمان این دو خاصیت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 ایجاد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یک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 قوی بین این دو نظم فروئی بسیار پر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اهمیت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مواد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 فروئیک،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اثرات متقابل جفت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شدگی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نظم مختلف پارامترها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توانند سبب ایجاد ویژگی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هایی نظیر اثر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 شود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9A5852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هر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چند که در سال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اخیر اصطلاح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</w:t>
      </w:r>
      <w:r w:rsidRPr="00F72317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بسیار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پرکاربردتر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زیرا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اصطلاح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تنها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شامل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مولتی</w:t>
      </w:r>
      <w:r w:rsidR="009F09C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بلکه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تمام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موادی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آن</w:t>
      </w:r>
      <w:r w:rsidR="009A5852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دو یا چند نظم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به طور همزمان وجود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دارد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را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="009F09C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گیرد</w: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&lt;EndNote&gt;&lt;Cite&gt;&lt;Author&gt;Cross&lt;/Author&gt;&lt;Year&gt;1970&lt;/Year&gt;&lt;RecNum&gt;215&lt;/RecNum&gt;&lt;DisplayText&gt;[21, 22]&lt;/DisplayText&gt;&lt;record&gt;&lt;rec-number&gt;215&lt;/rec-number&gt;&lt;foreign-keys&gt;&lt;key app="EN" db-id="peeta5axhaff97exfs4xwdvk9aazr0s5w9vs" timestamp="1516434443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"&gt;215&lt;/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name="Conference Proceedings"&gt;10&lt;/ref-type&gt;&lt;contributors&gt;&lt;authors&gt;&lt;author&gt;Cross, LE&lt;/author&gt;&lt;author&gt;Newnham, RE&lt;/author&gt;&lt;/authors&gt;&lt;/contributors&gt;&lt;titles&gt;&lt;title&gt;Ferroelectric, piezoelectric, and electrooptic materials&lt;/title&gt;&lt;secondary-title&gt;Literature on Dielectrics, Volume 34, 1970, Digest of&lt;/secondary-title&gt;&lt;/titles&gt;&lt;pages&gt;374-432&lt;/pages&gt;&lt;dates&gt;&lt;year&gt;1970&lt;/year&gt;&lt;/dates&gt;&lt;publisher&gt;IEEE&lt;/publisher&gt;&lt;isbn&gt;0309019206&lt;/isbn&gt;&lt;urls&gt;&lt;/urls&gt;&lt;/record&gt;&lt;/Cite&gt;&lt;Cite&gt;&lt;Author&gt;Litvin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Author&gt;&lt;Year&gt;2008&lt;/Year&gt;&lt;RecNum&gt;216&lt;/RecNum&gt;&lt;record&gt;&lt;rec-number&gt;216&lt;/rec-number&gt;&lt;foreign-keys&gt;&lt;key app="EN" db-id="peeta5axhaff97exfs4xwdvk9aazr0s5w9vs" timestamp="1516434515"&gt;216&lt;/key&gt;&lt;/foreign-keys&gt;&lt;ref-type name="Journal Article"&gt;17&lt;/ref-type&gt;&lt;contributors&gt;&lt;authors&gt;&lt;author&gt;Litvin, DB&lt;/author&gt;&lt;/authors&gt;&lt;/contributors&gt;&lt;titles&gt;&lt;title&gt;Ferroic classifications extended to ferrotoroidic crystals&lt;/title&gt;&lt;secondary-title&gt;Acta Crystallographica Section A: Foundations of Crystallography&lt;/secondary-title&gt;&lt;/titles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periodical&gt;&lt;full-title&gt;Acta Crystallographica Section A: Foundations of Crystallography&lt;/full-title&gt;&lt;/periodical&gt;&lt;pages&gt;316-320&lt;/pages&gt;&lt;volume&gt;64&lt;/volume&gt;&lt;number&gt;2&lt;/number&gt;&lt;dates&gt;&lt;year&gt;2008&lt;/year&gt;&lt;/dates&gt;&lt;isbn&gt;0108-7673&lt;/isbn&gt;&lt;urls&gt;&lt;/urls&gt;&lt;/record&gt;&lt;/Cite&gt;&lt;/EndNote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221F3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221F35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4</w:t>
      </w:r>
      <w:r w:rsidR="00221F3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 xml:space="preserve">, </w:t>
      </w:r>
      <w:r w:rsidR="00221F35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9</w:t>
      </w:r>
      <w:r w:rsidR="00221F3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firstLine="474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رفتار مولتی فروئیک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ها از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تنوع 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نظم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جفت شدگی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بین نظم‌های فروئیک مختلف 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نش</w:t>
      </w:r>
      <w:r w:rsidR="003864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أ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 می‌گیرد، که به ترتیب زیر می</w:t>
      </w:r>
      <w:r w:rsidR="0066614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باشند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:</w:t>
      </w:r>
    </w:p>
    <w:p w:rsidR="00E373FD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جفت شدگی مغناطوالکتریک</w:t>
      </w:r>
      <w:r w:rsidRPr="00F72317"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vertAlign w:val="superscript"/>
          <w:rtl/>
        </w:rPr>
        <w:footnoteReference w:id="20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تأث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میدان مغناطیسی(یا الکتریکی) بر روی قطبش (یا مغناطش) را به ترتیب توصیف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کند .</w:t>
      </w:r>
    </w:p>
    <w:p w:rsidR="00E373FD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پیزوالکتریک</w:t>
      </w:r>
      <w:r w:rsidRPr="00F72317"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vertAlign w:val="superscript"/>
          <w:rtl/>
        </w:rPr>
        <w:footnoteReference w:id="21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این نوع از جفت شدگی تغییر درفشار را به عنوان یک تابع خطی از میدان الکتریکی یا تغییر در قطبش به صورت تابع خطی از فشار (کشش) اعمالی بیان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کند.</w:t>
      </w:r>
    </w:p>
    <w:p w:rsidR="00E373FD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پیزومغناطیس</w:t>
      </w:r>
      <w:r w:rsidR="00223CFF" w:rsidRPr="00F72317">
        <w:rPr>
          <w:rStyle w:val="FootnoteReference"/>
          <w:rFonts w:ascii="Times New Roman" w:eastAsia="Times New Roman" w:hAnsi="Times New Roman" w:cs="B Nazanin"/>
          <w:b/>
          <w:bCs/>
          <w:color w:val="000000" w:themeColor="text1"/>
          <w:sz w:val="24"/>
          <w:szCs w:val="24"/>
          <w:rtl/>
        </w:rPr>
        <w:footnoteReference w:id="22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32"/>
          <w:szCs w:val="32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تغییر در کشش به عنوان تابعی از میدان مغناطیسی اعمالی یا تغییر در مغناطش به عنوان تابعی از کشش(فشار)اعمالی توصیف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شود.</w:t>
      </w:r>
    </w:p>
    <w:p w:rsidR="00E373FD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الکتروتنگش</w:t>
      </w:r>
      <w:r w:rsidRPr="00F72317"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vertAlign w:val="superscript"/>
          <w:rtl/>
        </w:rPr>
        <w:footnoteReference w:id="23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توصیف کننده تغییر در میزان کشش به عنوان تابع درجه</w:t>
      </w:r>
      <w:r w:rsidR="007C04E0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دوم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از میدان الکتریکی اعمالی است.</w:t>
      </w:r>
    </w:p>
    <w:p w:rsidR="0094297C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مغناطوتنگش</w:t>
      </w:r>
      <w:r w:rsidRPr="00F72317"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vertAlign w:val="superscript"/>
          <w:rtl/>
        </w:rPr>
        <w:footnoteReference w:id="24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 تغییر در میزان فشار را به عنوان تابع درجه</w:t>
      </w:r>
      <w:r w:rsidR="007C04E0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دوم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از میدان مغناطیسی اعمالی شرح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دهد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</w:t>
      </w:r>
      <w:r w:rsidR="000C18AD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9</w:t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16F3B" w:rsidRPr="00F72317" w:rsidRDefault="00E16F3B" w:rsidP="000F780D">
      <w:pPr>
        <w:bidi/>
        <w:spacing w:before="100" w:beforeAutospacing="1" w:after="100" w:afterAutospacing="1" w:line="360" w:lineRule="auto"/>
        <w:ind w:left="-1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تأثیر مغناطوالکتریک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و مغناطو الکتریک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مولتی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فروئیک </w:t>
      </w:r>
      <w:r w:rsidRPr="00F72317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بیش از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4 دهه است که مورد بررسی قرار </w:t>
      </w:r>
    </w:p>
    <w:p w:rsidR="00593F14" w:rsidRPr="00F72317" w:rsidRDefault="00E8255A" w:rsidP="000F780D">
      <w:pPr>
        <w:bidi/>
        <w:spacing w:line="360" w:lineRule="auto"/>
        <w:ind w:hanging="1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گرفته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‌است؛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منشأ این نظم‌ها کمی متفاوت است و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بسیاری از مولتی فروئیک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با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یکدیگر چندان تداخل 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ندارند. این</w:t>
      </w:r>
      <w:r w:rsidR="00211A0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امر موجب جفت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شدگی ضعیف بین مغناطیس و فرو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الکتریسیته می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</w:t>
      </w:r>
      <w:r w:rsidR="00211A0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0E4F6B" w:rsidRPr="00F72317" w:rsidRDefault="00211A03" w:rsidP="000F780D">
      <w:pPr>
        <w:bidi/>
        <w:spacing w:line="360" w:lineRule="auto"/>
        <w:ind w:firstLine="42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شکل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295F5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1-14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رابطه بین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مولتی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فروئیک و 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مغناطو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الکتریک را به طور 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طرح‌وار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نشان می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دهد</w: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0E4F6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0E4F6B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4</w:t>
      </w:r>
      <w:r w:rsidR="000E4F6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373FD" w:rsidRPr="00F72317" w:rsidRDefault="00E373FD" w:rsidP="000F780D">
      <w:pPr>
        <w:bidi/>
        <w:spacing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566C6BED" wp14:editId="18753BBE">
            <wp:extent cx="3538375" cy="2847109"/>
            <wp:effectExtent l="0" t="0" r="5080" b="0"/>
            <wp:docPr id="145" name="Picture 145" descr="C:\Users\Haleh\Desktop\Research-multiferroic mater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leh\Desktop\Research-multiferroic material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94" cy="297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</w:rPr>
      </w:pPr>
      <w:bookmarkStart w:id="31" w:name="_Toc506628062"/>
      <w:bookmarkStart w:id="32" w:name="_Toc518161564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295F5C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4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</w:t>
      </w:r>
      <w:r w:rsidR="00295F5C"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روابط بین مواد چندفروئیک و مغناطو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الکتریک</w:t>
      </w:r>
      <w:bookmarkEnd w:id="31"/>
      <w:bookmarkEnd w:id="32"/>
    </w:p>
    <w:p w:rsidR="00E373FD" w:rsidRPr="00F72317" w:rsidRDefault="00E373FD" w:rsidP="000F780D">
      <w:pPr>
        <w:pStyle w:val="Heading3"/>
        <w:spacing w:line="360" w:lineRule="auto"/>
        <w:jc w:val="both"/>
        <w:rPr>
          <w:rtl/>
        </w:rPr>
      </w:pPr>
      <w:bookmarkStart w:id="33" w:name="_Toc506587166"/>
      <w:r w:rsidRPr="00F72317">
        <w:rPr>
          <w:rFonts w:hint="cs"/>
          <w:rtl/>
        </w:rPr>
        <w:t>1-3-1 انواع مولتی</w:t>
      </w:r>
      <w:r w:rsidR="00BE7840" w:rsidRPr="00F72317">
        <w:rPr>
          <w:rFonts w:hint="cs"/>
          <w:rtl/>
        </w:rPr>
        <w:t>‌</w:t>
      </w:r>
      <w:r w:rsidRPr="00F72317">
        <w:rPr>
          <w:rFonts w:hint="cs"/>
          <w:rtl/>
        </w:rPr>
        <w:t>فروئیک</w:t>
      </w:r>
      <w:r w:rsidR="00685111" w:rsidRPr="00F72317">
        <w:rPr>
          <w:rtl/>
        </w:rPr>
        <w:softHyphen/>
      </w:r>
      <w:r w:rsidRPr="00F72317">
        <w:rPr>
          <w:rFonts w:hint="cs"/>
          <w:rtl/>
        </w:rPr>
        <w:t>ها</w:t>
      </w:r>
      <w:bookmarkEnd w:id="33"/>
    </w:p>
    <w:p w:rsidR="007846C2" w:rsidRPr="00F72317" w:rsidRDefault="002D171B" w:rsidP="007846C2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منشأ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میکروسکوپی مغناطیس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اساساً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مشابه با آهنربا</w:t>
      </w:r>
      <w:r w:rsidR="009F7C1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باشد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حضور الکترون</w:t>
      </w:r>
      <w:r w:rsidR="009F7C1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جایگزیده</w:t>
      </w:r>
      <w:r w:rsidR="00CA28D7" w:rsidRPr="00F72317">
        <w:rPr>
          <w:rStyle w:val="FootnoteReference"/>
          <w:rFonts w:ascii="Times New Roman" w:hAnsi="Times New Roman" w:cs="B Nazanin"/>
          <w:color w:val="000000" w:themeColor="text1"/>
          <w:sz w:val="28"/>
          <w:szCs w:val="28"/>
          <w:rtl/>
        </w:rPr>
        <w:footnoteReference w:id="25"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اوربیتال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d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یا 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f</w:t>
      </w:r>
      <w:r w:rsidR="00E373FD" w:rsidRPr="00F72317">
        <w:rPr>
          <w:rFonts w:asciiTheme="majorBidi" w:hAnsiTheme="majorBidi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نیمه پر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فلزهای واسطه یا یون</w:t>
      </w:r>
      <w:r w:rsidR="003536FE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خاکی نادر که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به طور متناظر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دارای اسپین جایگزیده یا ممان مغناطیسی می</w:t>
      </w:r>
      <w:r w:rsidR="009F7C1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باشند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دلیلی بر ایجاد مولتی</w:t>
      </w:r>
      <w:r w:rsidR="003864C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فروئیک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باشد.</w:t>
      </w:r>
    </w:p>
    <w:p w:rsidR="007846C2" w:rsidRPr="00F72317" w:rsidRDefault="009A5852" w:rsidP="007846C2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برهم</w:t>
      </w:r>
      <w:r w:rsidR="003864C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کنش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تبادلی</w:t>
      </w:r>
      <w:r w:rsidRPr="00F72317">
        <w:rPr>
          <w:rStyle w:val="FootnoteReference"/>
          <w:rFonts w:ascii="Times New Roman" w:hAnsi="Times New Roman" w:cs="B Nazanin"/>
          <w:color w:val="000000" w:themeColor="text1"/>
          <w:sz w:val="28"/>
          <w:szCs w:val="28"/>
          <w:rtl/>
        </w:rPr>
        <w:footnoteReference w:id="26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مما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جایگزیده منجر به نظم مغناطیسی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این وضعیت در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انواع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مختلف از خاصیت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وجود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آید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مولتی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بر اساس ویژگی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</w:t>
      </w:r>
      <w:r w:rsidR="0094297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مختلف دسته‌بندی </w:t>
      </w:r>
    </w:p>
    <w:p w:rsidR="009A5852" w:rsidRPr="00F72317" w:rsidRDefault="0094297C" w:rsidP="007846C2">
      <w:pPr>
        <w:tabs>
          <w:tab w:val="left" w:pos="928"/>
        </w:tabs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می‌شوند</w:t>
      </w:r>
      <w:r w:rsidR="00504EEC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]</w:t>
      </w:r>
      <w:r w:rsidR="00504EE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25</w:t>
      </w:r>
      <w:r w:rsidR="00504EEC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[</w:t>
      </w:r>
      <w:r w:rsidR="00504EE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373FD" w:rsidRPr="00F72317" w:rsidRDefault="00B07BAB" w:rsidP="000F780D">
      <w:pPr>
        <w:tabs>
          <w:tab w:val="left" w:pos="928"/>
        </w:tabs>
        <w:bidi/>
        <w:spacing w:line="360" w:lineRule="auto"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>الف</w:t>
      </w:r>
      <w:r w:rsidR="00E373FD"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</w:rPr>
        <w:t>:</w:t>
      </w:r>
      <w:r w:rsidR="00E373FD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 xml:space="preserve"> مولتی فروئیک های نوع</w:t>
      </w:r>
      <w:r w:rsidR="000C18AD" w:rsidRPr="00F72317">
        <w:rPr>
          <w:rFonts w:ascii="Times New Roman" w:eastAsia="MS Mincho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eastAsia="MS Mincho" w:hAnsi="Times New Roman" w:cs="Times New Roman" w:hint="cs"/>
          <w:b/>
          <w:bCs/>
          <w:color w:val="000000" w:themeColor="text1"/>
          <w:sz w:val="28"/>
          <w:szCs w:val="28"/>
          <w:rtl/>
        </w:rPr>
        <w:t>Ⅰ</w:t>
      </w:r>
    </w:p>
    <w:p w:rsidR="00E373FD" w:rsidRPr="00F72317" w:rsidRDefault="00E373FD" w:rsidP="000F780D">
      <w:pPr>
        <w:tabs>
          <w:tab w:val="left" w:pos="566"/>
        </w:tabs>
        <w:bidi/>
        <w:spacing w:after="200" w:line="360" w:lineRule="auto"/>
        <w:ind w:left="-1" w:firstLine="425"/>
        <w:contextualSpacing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گروه اول که چند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فروئی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های نوع </w:t>
      </w:r>
      <m:oMath>
        <m:r>
          <w:rPr>
            <w:rFonts w:ascii="Cambria Math" w:eastAsia="MS Mincho" w:hAnsi="Cambria Math" w:cstheme="majorBidi"/>
            <w:color w:val="000000" w:themeColor="text1"/>
            <w:sz w:val="24"/>
            <w:szCs w:val="26"/>
            <w:rtl/>
            <w:lang w:bidi="fa-IR"/>
          </w:rPr>
          <m:t>Ⅰ</m:t>
        </m:r>
      </m:oMath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نامیده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D171B" w:rsidRPr="00F72317">
        <w:rPr>
          <w:rFonts w:ascii="Arial" w:hAnsi="Arial" w:cs="B Nazanin"/>
          <w:color w:val="000000" w:themeColor="text1"/>
          <w:sz w:val="28"/>
          <w:szCs w:val="28"/>
          <w:rtl/>
          <w:lang w:bidi="fa-IR"/>
        </w:rPr>
        <w:t>م</w:t>
      </w:r>
      <w:r w:rsidR="002D171B"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ی‌</w:t>
      </w:r>
      <w:r w:rsidR="002D171B" w:rsidRPr="00F72317">
        <w:rPr>
          <w:rFonts w:ascii="Arial" w:hAnsi="Arial" w:cs="B Nazanin" w:hint="eastAsia"/>
          <w:color w:val="000000" w:themeColor="text1"/>
          <w:sz w:val="28"/>
          <w:szCs w:val="28"/>
          <w:rtl/>
          <w:lang w:bidi="fa-IR"/>
        </w:rPr>
        <w:t>شوند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شامل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دسته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فرو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الکتریسیته و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مغناطیس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آن</w:t>
      </w:r>
      <w:r w:rsidR="00CA28D7"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منشا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ء متفاوتی دارند و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عمدتاً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مستقل از یکدیگر ظاهر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هرچند که بین آن</w:t>
      </w:r>
      <w:r w:rsidR="00CA28D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همبستگی وجود دارد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این دسته از مواد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هرچند برخی از 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شدگی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ها حضور دارند اما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خاصیت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فروالکتریسیته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دمای بالاتری نسبت به خاصیت مغناطیسی ظاهر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 قطبش </w:t>
      </w:r>
      <w:r w:rsidR="00192979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خود‌بخودی</w:t>
      </w:r>
      <w:r w:rsidR="003536FE" w:rsidRPr="00F72317">
        <w:rPr>
          <w:rFonts w:asciiTheme="majorBidi" w:hAnsiTheme="majorBidi" w:cs="Cambria"/>
          <w:color w:val="000000" w:themeColor="text1"/>
          <w:sz w:val="24"/>
          <w:szCs w:val="24"/>
        </w:rPr>
        <w:t>P</w:t>
      </w:r>
      <w:r w:rsidRPr="00F72317">
        <w:rPr>
          <w:rFonts w:asciiTheme="majorBidi" w:hAnsiTheme="majorBidi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اغلب بزرگ است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(مرتبه </w:t>
      </w:r>
      <m:oMath>
        <m:f>
          <m:f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 xml:space="preserve">μC </m:t>
            </m:r>
          </m:num>
          <m:den>
            <m:sSup>
              <m:sSupPr>
                <m:ctrlPr>
                  <w:rPr>
                    <w:rFonts w:ascii="Cambria Math" w:hAnsi="Cambria Math" w:cs="B Nazani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</w:rPr>
                  <m:t>cm</m:t>
                </m:r>
              </m:e>
              <m:sup>
                <m: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100</w:t>
      </w:r>
      <w:r w:rsidR="007C04E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-10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).</w:t>
      </w:r>
    </w:p>
    <w:p w:rsidR="00E373FD" w:rsidRPr="00F72317" w:rsidRDefault="00E373FD" w:rsidP="000F780D">
      <w:pPr>
        <w:tabs>
          <w:tab w:val="left" w:pos="928"/>
        </w:tabs>
        <w:bidi/>
        <w:spacing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به عنوان مثال 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BiFe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3</m:t>
            </m:r>
          </m:sub>
        </m:sSub>
      </m:oMath>
      <w:r w:rsidR="00646874" w:rsidRPr="00F72317">
        <w:rPr>
          <w:rFonts w:ascii="Times New Roman" w:eastAsiaTheme="minorEastAsia" w:hAnsi="Times New Roman" w:cs="B Nazanin"/>
          <w:color w:val="000000" w:themeColor="text1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~ 1100 °k, </m:t>
        </m:r>
        <m:sSub>
          <m:sSubPr>
            <m:ctrlP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~ 643 °k, P~90 </m:t>
        </m:r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 xml:space="preserve">μC 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cm</m:t>
                </m:r>
              </m:e>
              <m:sup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) ← </m:t>
        </m:r>
      </m:oMath>
    </w:p>
    <w:p w:rsidR="00E373FD" w:rsidRPr="00F72317" w:rsidRDefault="00646874" w:rsidP="000F780D">
      <w:pPr>
        <w:tabs>
          <w:tab w:val="left" w:pos="928"/>
        </w:tabs>
        <w:bidi/>
        <w:spacing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8"/>
          <w:szCs w:val="28"/>
          <w:rtl/>
        </w:rPr>
      </w:pP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←YMn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3</m:t>
            </m:r>
          </m:sub>
        </m:sSub>
      </m:oMath>
      <w:r w:rsidR="00E373FD" w:rsidRPr="00F72317">
        <w:rPr>
          <w:rFonts w:asciiTheme="majorBidi" w:eastAsiaTheme="minorEastAsia" w:hAnsiTheme="majorBidi" w:cs="B Nazanin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(</m:t>
        </m:r>
        <m:sSub>
          <m:sSubPr>
            <m:ctrlP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~ 914 °k, </m:t>
        </m:r>
        <m:sSub>
          <m:sSubPr>
            <m:ctrlP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~ 76 °k, P~6 </m:t>
        </m:r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 xml:space="preserve">μC 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cm</m:t>
                </m:r>
              </m:e>
              <m:sup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)</m:t>
        </m:r>
        <m:r>
          <w:rPr>
            <w:rFonts w:ascii="Cambria Math" w:eastAsiaTheme="minorEastAsia" w:hAnsi="Cambria Math" w:cs="B Nazanin"/>
            <w:color w:val="000000" w:themeColor="text1"/>
            <w:sz w:val="28"/>
            <w:szCs w:val="28"/>
          </w:rPr>
          <m:t xml:space="preserve"> </m:t>
        </m:r>
      </m:oMath>
    </w:p>
    <w:p w:rsidR="00E373FD" w:rsidRPr="00F72317" w:rsidRDefault="00E373FD" w:rsidP="000F780D">
      <w:pPr>
        <w:tabs>
          <w:tab w:val="left" w:pos="928"/>
        </w:tabs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که معمولاً فروالکتریک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خوبی هستند</w:t>
      </w:r>
      <w:r w:rsidR="00BE784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که دمای بحرانی انتقال مغناطیسی و فرولکتریسیته در این مواد به طور معمول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نسبتاً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ضعیف است. چندین مکانیزم برای رس</w:t>
      </w:r>
      <w:r w:rsidR="009F7C1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دن به نوع</w:t>
      </w:r>
      <w:r w:rsidR="000C18A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m:oMath>
        <m:r>
          <w:rPr>
            <w:rFonts w:ascii="Cambria Math" w:eastAsia="MS Mincho" w:hAnsi="Cambria Math" w:cstheme="majorBidi"/>
            <w:color w:val="000000" w:themeColor="text1"/>
            <w:sz w:val="24"/>
            <w:szCs w:val="26"/>
            <w:rtl/>
          </w:rPr>
          <m:t>Ⅰ</m:t>
        </m:r>
      </m:oMath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وجود دارد که در ذیل به آن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اشاره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شود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0C18AD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6</w:t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0C18A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2"/>
        </w:numPr>
        <w:tabs>
          <w:tab w:val="left" w:pos="928"/>
        </w:tabs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>فروالکتریسیته بدلیل نظم بارها</w:t>
      </w:r>
    </w:p>
    <w:p w:rsidR="00E373FD" w:rsidRPr="00F72317" w:rsidRDefault="00E373FD" w:rsidP="000F780D">
      <w:pPr>
        <w:numPr>
          <w:ilvl w:val="0"/>
          <w:numId w:val="2"/>
        </w:numPr>
        <w:tabs>
          <w:tab w:val="left" w:pos="928"/>
        </w:tabs>
        <w:bidi/>
        <w:spacing w:before="240"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 xml:space="preserve">فروالکتریسیته هندسی </w:t>
      </w:r>
    </w:p>
    <w:p w:rsidR="00E373FD" w:rsidRPr="00F72317" w:rsidRDefault="00E373FD" w:rsidP="000F780D">
      <w:pPr>
        <w:numPr>
          <w:ilvl w:val="0"/>
          <w:numId w:val="2"/>
        </w:numPr>
        <w:tabs>
          <w:tab w:val="left" w:pos="0"/>
        </w:tabs>
        <w:bidi/>
        <w:spacing w:before="240" w:after="200" w:line="360" w:lineRule="auto"/>
        <w:ind w:left="0" w:firstLine="425"/>
        <w:contextualSpacing/>
        <w:jc w:val="both"/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Titr" w:hint="cs"/>
          <w:b/>
          <w:bCs/>
          <w:noProof/>
          <w:color w:val="000000" w:themeColor="text1"/>
          <w:sz w:val="24"/>
          <w:szCs w:val="24"/>
          <w:rtl/>
        </w:rPr>
        <w:t>نیروی الکتریکی بدلیل تک جفت</w:t>
      </w:r>
      <w:r w:rsidRPr="00F72317">
        <w:rPr>
          <w:rFonts w:ascii="Times New Roman" w:hAnsi="Times New Roman" w:cs="B Titr"/>
          <w:b/>
          <w:bCs/>
          <w:noProof/>
          <w:color w:val="000000" w:themeColor="text1"/>
          <w:sz w:val="24"/>
          <w:szCs w:val="24"/>
          <w:rtl/>
        </w:rPr>
        <w:softHyphen/>
      </w:r>
      <w:r w:rsidRPr="00F72317">
        <w:rPr>
          <w:rFonts w:ascii="Times New Roman" w:hAnsi="Times New Roman" w:cs="B Titr" w:hint="cs"/>
          <w:b/>
          <w:bCs/>
          <w:noProof/>
          <w:color w:val="000000" w:themeColor="text1"/>
          <w:sz w:val="24"/>
          <w:szCs w:val="24"/>
          <w:rtl/>
        </w:rPr>
        <w:t>ها</w:t>
      </w:r>
      <w:r w:rsidR="006E4D35" w:rsidRPr="00F72317">
        <w:rPr>
          <w:rStyle w:val="FootnoteReference"/>
          <w:rFonts w:ascii="Times New Roman" w:hAnsi="Times New Roman" w:cs="B Nazanin"/>
          <w:b/>
          <w:bCs/>
          <w:noProof/>
          <w:color w:val="000000" w:themeColor="text1"/>
          <w:sz w:val="28"/>
          <w:szCs w:val="28"/>
          <w:rtl/>
        </w:rPr>
        <w:footnoteReference w:id="27"/>
      </w:r>
      <w:r w:rsidRPr="00F72317">
        <w:rPr>
          <w:rFonts w:ascii="Times New Roman" w:hAnsi="Times New Roman" w:cs="B Nazanin" w:hint="cs"/>
          <w:b/>
          <w:bCs/>
          <w:noProof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کانیسم این الکترون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  <w:t>های جفت نشده بر اساس عدم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تقارن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فضایی است که توسط توزیع ناهمسان الکترون</w:t>
      </w:r>
      <w:r w:rsidR="009F7C18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های غیر پیوندی ظرفیت</w:t>
      </w:r>
      <w:r w:rsidR="009E50F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در اطراف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میزبان شکل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  <w:lang w:bidi="fa-IR"/>
        </w:rPr>
        <w:t>گ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  <w:lang w:bidi="fa-IR"/>
        </w:rPr>
        <w:t>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در میان سیستم الکترون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  <w:t>های جفت</w:t>
      </w:r>
      <w:r w:rsidR="0072095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نشد</w:t>
      </w:r>
      <w:r w:rsidR="00B6561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ه،</w:t>
      </w:r>
      <w:r w:rsidR="00B6561C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B6561C" w:rsidRPr="00F72317">
        <w:rPr>
          <w:rFonts w:ascii="Times New Roman" w:hAnsi="Times New Roman" w:cs="B Nazanin"/>
          <w:color w:val="000000" w:themeColor="text1"/>
          <w:sz w:val="24"/>
          <w:szCs w:val="24"/>
          <w:lang w:bidi="fa-IR"/>
        </w:rPr>
        <w:t>BFO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تنها ماده تک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فاز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مولتی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فروئیک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در دمای اتاق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  <w:lang w:bidi="fa-IR"/>
        </w:rPr>
        <w:t>باشد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که دارای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قطبش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الکتریکی بزرگ 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  <w:t>شدگی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مغناطوالکتریک قوی است.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در چندفروئی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هایی که بیسموت و سرب در ترکیبات آن</w:t>
      </w:r>
      <w:r w:rsidR="00CA28D7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ها موجود است،  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>Bi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vertAlign w:val="superscript"/>
          <w:lang w:bidi="fa-IR"/>
        </w:rPr>
        <w:t>3+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و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vertAlign w:val="superscript"/>
          <w:rtl/>
          <w:lang w:bidi="fa-IR"/>
        </w:rPr>
        <w:t xml:space="preserve"> 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>Pb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vertAlign w:val="superscript"/>
          <w:lang w:bidi="fa-IR"/>
        </w:rPr>
        <w:t>2+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  <w:lang w:bidi="fa-IR"/>
        </w:rPr>
        <w:t xml:space="preserve"> </w:t>
      </w:r>
      <w:r w:rsidR="002D171B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مهم‌تر</w:t>
      </w:r>
      <w:r w:rsidR="002D171B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ی</w:t>
      </w:r>
      <w:r w:rsidR="002D171B" w:rsidRPr="00F72317">
        <w:rPr>
          <w:rFonts w:ascii="Times New Roman" w:hAnsi="Times New Roman" w:cs="B Nazanin" w:hint="eastAsia"/>
          <w:noProof/>
          <w:color w:val="000000" w:themeColor="text1"/>
          <w:sz w:val="28"/>
          <w:szCs w:val="28"/>
          <w:rtl/>
          <w:lang w:bidi="fa-IR"/>
        </w:rPr>
        <w:t>ن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نقش را در تولید فروالکتریسیته دارند. در این یون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="00B6561C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ها، دوالکترون</w:t>
      </w:r>
      <w:r w:rsidR="00B6561C"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>6s</w:t>
      </w:r>
      <w:r w:rsidR="00B6561C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theme="majorBidi"/>
            <w:noProof/>
            <w:color w:val="000000" w:themeColor="text1"/>
            <w:sz w:val="24"/>
            <w:szCs w:val="24"/>
            <w:rtl/>
            <w:lang w:bidi="fa-IR"/>
          </w:rPr>
          <m:t xml:space="preserve"> </m:t>
        </m:r>
      </m:oMath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بیرونی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وجود دارد که در پیوندهای شیمیایی شرکت نمی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کنند </w:t>
      </w:r>
      <w:r w:rsidR="00B6561C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و 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به آن</w:t>
      </w:r>
      <w:r w:rsidR="00CA28D7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ها تک جفت(جفت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های تنها ) یا پیوندهای آزاد </w:t>
      </w:r>
      <w:r w:rsidR="00CC2D73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گفته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می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="009A5852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شو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د. واحدهای میکروسکوپیک بالاتر می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تواند </w:t>
      </w:r>
      <w:r w:rsidR="002D171B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منشأ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فروالکتریسیته را در این ترکیبات با نظم دادن این الکترون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های جفت نشده (با ترکیب خاصی از اوربیتال</w:t>
      </w:r>
      <w:r w:rsidR="00CC2D73"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>p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) در یک جهت توصیف کنند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0C18AD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5</w:t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0C18AD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.</w:t>
      </w:r>
    </w:p>
    <w:p w:rsidR="006E4D35" w:rsidRPr="00F72317" w:rsidRDefault="006E4D35" w:rsidP="000F780D">
      <w:pPr>
        <w:tabs>
          <w:tab w:val="left" w:pos="0"/>
        </w:tabs>
        <w:bidi/>
        <w:spacing w:before="240" w:after="200" w:line="360" w:lineRule="auto"/>
        <w:ind w:left="-1" w:firstLine="426"/>
        <w:contextualSpacing/>
        <w:jc w:val="both"/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در شکل 1-1</w:t>
      </w:r>
      <w:r w:rsidR="00FD6C9A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5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مکانیزم حضور جفت الکترون‌های تنها نمایش داده‌شده‌است.</w:t>
      </w:r>
    </w:p>
    <w:p w:rsidR="00E373FD" w:rsidRPr="00F72317" w:rsidRDefault="00E373FD" w:rsidP="000F780D">
      <w:pPr>
        <w:tabs>
          <w:tab w:val="left" w:pos="928"/>
        </w:tabs>
        <w:bidi/>
        <w:spacing w:before="240" w:after="200" w:line="360" w:lineRule="auto"/>
        <w:contextualSpacing/>
        <w:jc w:val="center"/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48196ED" wp14:editId="5A87F70F">
            <wp:extent cx="3027128" cy="1434353"/>
            <wp:effectExtent l="0" t="0" r="1905" b="0"/>
            <wp:docPr id="146" name="Picture 146" descr="C:\Users\Haleh\Desktop\ف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leh\Desktop\فه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84" cy="14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34" w:name="_Toc506628063"/>
      <w:bookmarkStart w:id="35" w:name="_Toc518161565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FD6C9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5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مکانیزم جفت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های تنها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4&lt;/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&gt;2016&lt;/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year&gt;&lt;/dates&gt;&lt;isbn&gt;2058-8437&lt;/isbn&gt;&lt;urls&gt;&lt;/urls&gt;&lt;/record&gt;&lt;/Cite&gt;&lt;/EndNote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[23]</w:t>
      </w:r>
      <w:bookmarkEnd w:id="34"/>
      <w:bookmarkEnd w:id="35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numPr>
          <w:ilvl w:val="0"/>
          <w:numId w:val="2"/>
        </w:numPr>
        <w:tabs>
          <w:tab w:val="left" w:pos="928"/>
        </w:tabs>
        <w:bidi/>
        <w:spacing w:before="240"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>مکانیزم  اسپین واداشته</w:t>
      </w:r>
    </w:p>
    <w:p w:rsidR="00E373FD" w:rsidRPr="00F72317" w:rsidRDefault="00E373FD" w:rsidP="000F780D">
      <w:pPr>
        <w:tabs>
          <w:tab w:val="left" w:pos="928"/>
        </w:tabs>
        <w:bidi/>
        <w:spacing w:line="360" w:lineRule="auto"/>
        <w:ind w:left="49"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ب:</w:t>
      </w:r>
      <w:r w:rsidR="00202BA9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>مولتی فروئیک نوع</w:t>
      </w:r>
      <w:r w:rsidRPr="00F72317">
        <w:rPr>
          <w:rFonts w:ascii="Times New Roman" w:eastAsia="MS Mincho" w:hAnsi="Times New Roman" w:cs="Times New Roman" w:hint="cs"/>
          <w:b/>
          <w:bCs/>
          <w:color w:val="000000" w:themeColor="text1"/>
          <w:sz w:val="28"/>
          <w:szCs w:val="28"/>
          <w:rtl/>
        </w:rPr>
        <w:t>Ⅱ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E373FD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فروالکتریسیته در این دسته از مولتی</w:t>
      </w:r>
      <w:r w:rsidR="0072095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بدلیل نظم مغناطیسی رخ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دهد. انتظار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رود در یک دمای مشابه</w:t>
      </w:r>
      <w:r w:rsidR="00B6561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نظم فروالکتریکی بدلیل نظم مغناطیسی ایجاد گردد و یک جفت شدگی قوی بین این دو وجود دا</w:t>
      </w:r>
      <w:r w:rsidR="00B6561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شته‌باشد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اگرچه قطبش در این دسته از مواد بسیار کوچک 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(</w:t>
      </w:r>
      <m:oMath>
        <m:f>
          <m:f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μC</m:t>
            </m:r>
          </m:num>
          <m:den>
            <m:sSup>
              <m:sSupPr>
                <m:ctrlPr>
                  <w:rPr>
                    <w:rFonts w:ascii="Cambria Math" w:hAnsi="Cambria Math" w:cs="B Nazani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B Nazanin"/>
                    <w:color w:val="000000" w:themeColor="text1"/>
                    <w:sz w:val="24"/>
                    <w:szCs w:val="24"/>
                  </w:rPr>
                  <m:t>cm</m:t>
                </m:r>
              </m:e>
              <m:sup>
                <m:r>
                  <w:rPr>
                    <w:rFonts w:ascii="Cambria Math" w:hAnsi="Cambria Math" w:cs="B Nazani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B Nazanin"/>
            <w:color w:val="000000" w:themeColor="text1"/>
            <w:sz w:val="24"/>
            <w:szCs w:val="24"/>
          </w:rPr>
          <m:t xml:space="preserve"> </m:t>
        </m:r>
      </m:oMath>
      <w:r w:rsidR="00B6561C" w:rsidRPr="00F72317">
        <w:rPr>
          <w:rFonts w:ascii="Times New Roman" w:hAnsi="Times New Roman" w:cs="Times New Roman" w:hint="cs"/>
          <w:color w:val="000000" w:themeColor="text1"/>
          <w:sz w:val="24"/>
          <w:szCs w:val="24"/>
          <w:rtl/>
        </w:rPr>
        <w:t xml:space="preserve"> </w:t>
      </w:r>
      <w:r w:rsidR="005C1C72" w:rsidRPr="00F72317">
        <w:rPr>
          <w:rFonts w:ascii="Times New Roman" w:hAnsi="Times New Roman" w:cs="Times New Roman" w:hint="cs"/>
          <w:color w:val="000000" w:themeColor="text1"/>
          <w:sz w:val="24"/>
          <w:szCs w:val="24"/>
          <w:rtl/>
        </w:rPr>
        <w:t>10</w:t>
      </w:r>
      <w:r w:rsidRPr="00F72317">
        <w:rPr>
          <w:rFonts w:ascii="Times New Roman" w:hAnsi="Times New Roman" w:cs="Times New Roman" w:hint="cs"/>
          <w:color w:val="000000" w:themeColor="text1"/>
          <w:sz w:val="24"/>
          <w:szCs w:val="24"/>
          <w:rtl/>
        </w:rPr>
        <w:t>−</w:t>
      </w:r>
      <w:r w:rsidR="005C1C72"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2</w:t>
      </w:r>
      <w:r w:rsidR="00FD6C9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~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</w:p>
    <w:p w:rsidR="00685111" w:rsidRPr="00F72317" w:rsidRDefault="00E373FD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Arial" w:hAnsi="Arial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ز دیدگاه دیگر مکانیزم رفتاری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مولتی فروئیک نوع </w:t>
      </w:r>
      <w:r w:rsidRPr="00F72317">
        <w:rPr>
          <w:rFonts w:asciiTheme="majorBidi" w:eastAsia="MS Mincho" w:hAnsiTheme="majorBidi" w:cstheme="majorBidi"/>
          <w:color w:val="000000" w:themeColor="text1"/>
          <w:sz w:val="24"/>
          <w:szCs w:val="24"/>
          <w:rtl/>
        </w:rPr>
        <w:t>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را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توان 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گروه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زیر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تقسیم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کرد:</w:t>
      </w:r>
    </w:p>
    <w:p w:rsidR="00685111" w:rsidRPr="00F72317" w:rsidRDefault="002D171B" w:rsidP="000F780D">
      <w:pPr>
        <w:pStyle w:val="ListParagraph"/>
        <w:numPr>
          <w:ilvl w:val="0"/>
          <w:numId w:val="26"/>
        </w:numPr>
        <w:tabs>
          <w:tab w:val="left" w:pos="928"/>
        </w:tabs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Arial" w:hAnsi="Arial" w:cs="B Nazanin"/>
          <w:color w:val="000000" w:themeColor="text1"/>
          <w:sz w:val="28"/>
          <w:szCs w:val="28"/>
          <w:rtl/>
        </w:rPr>
        <w:t>آن‌ها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الکتریسیته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آن</w:t>
      </w:r>
      <w:r w:rsidR="009A5852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ها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خاطر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یک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نوع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خاص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از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مغناطیس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مارپیچی ایجاد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 و</w:t>
      </w:r>
    </w:p>
    <w:p w:rsidR="00E373FD" w:rsidRPr="00F72317" w:rsidRDefault="002D171B" w:rsidP="000F780D">
      <w:pPr>
        <w:pStyle w:val="ListParagraph"/>
        <w:numPr>
          <w:ilvl w:val="0"/>
          <w:numId w:val="26"/>
        </w:numPr>
        <w:tabs>
          <w:tab w:val="left" w:pos="928"/>
        </w:tabs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آن‌ها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یی</w:t>
      </w:r>
      <w:r w:rsidR="00B6561C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به خاطر ساختار مغناطیسی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به خط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شده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الکتریسیته در آن</w:t>
      </w:r>
      <w:r w:rsidR="009A585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بروز پیدا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کند</w: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62731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627315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2</w:t>
      </w:r>
      <w:r w:rsidR="0062731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62731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7846C2" w:rsidRPr="00F72317" w:rsidRDefault="00E373FD" w:rsidP="000F780D">
      <w:pPr>
        <w:pStyle w:val="ListParagraph"/>
        <w:numPr>
          <w:ilvl w:val="0"/>
          <w:numId w:val="27"/>
        </w:numPr>
        <w:tabs>
          <w:tab w:val="left" w:pos="928"/>
        </w:tabs>
        <w:spacing w:line="360" w:lineRule="auto"/>
        <w:jc w:val="both"/>
        <w:rPr>
          <w:rFonts w:ascii="Times New Roman" w:hAnsi="Times New Roman" w:cs="B Titr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Titr" w:hint="cs"/>
          <w:color w:val="000000" w:themeColor="text1"/>
          <w:sz w:val="24"/>
          <w:szCs w:val="24"/>
          <w:rtl/>
        </w:rPr>
        <w:t>مولتی فروئیک</w:t>
      </w:r>
      <w:r w:rsidRPr="00F72317">
        <w:rPr>
          <w:rFonts w:ascii="Times New Roman" w:hAnsi="Times New Roman" w:cs="B Titr"/>
          <w:color w:val="000000" w:themeColor="text1"/>
          <w:sz w:val="24"/>
          <w:szCs w:val="24"/>
          <w:rtl/>
        </w:rPr>
        <w:t xml:space="preserve"> مارپیچی</w:t>
      </w:r>
      <w:r w:rsidRPr="00F72317">
        <w:rPr>
          <w:rFonts w:ascii="Times New Roman" w:hAnsi="Times New Roman" w:cs="B Titr" w:hint="cs"/>
          <w:color w:val="000000" w:themeColor="text1"/>
          <w:sz w:val="24"/>
          <w:szCs w:val="24"/>
          <w:rtl/>
        </w:rPr>
        <w:t>:</w:t>
      </w:r>
    </w:p>
    <w:p w:rsidR="007846C2" w:rsidRPr="00F72317" w:rsidRDefault="00202BA9" w:rsidP="000F780D">
      <w:pPr>
        <w:tabs>
          <w:tab w:val="left" w:pos="928"/>
        </w:tabs>
        <w:bidi/>
        <w:spacing w:line="360" w:lineRule="auto"/>
        <w:ind w:left="435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بسیاری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مولتی فروئیک‌های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نوع </w:t>
      </w:r>
      <w:r w:rsidRPr="00F72317">
        <w:rPr>
          <w:rFonts w:ascii="Times New Roman" w:hAnsi="Times New Roman" w:cs="Times New Roman"/>
          <w:color w:val="000000" w:themeColor="text1"/>
          <w:sz w:val="24"/>
          <w:szCs w:val="24"/>
          <w:rtl/>
        </w:rPr>
        <w:t>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شناخته شده متعلق به این زیر گروه هستند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فرو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الکتریسیته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با</w:t>
      </w:r>
    </w:p>
    <w:p w:rsidR="00E373FD" w:rsidRPr="00F72317" w:rsidRDefault="00202BA9" w:rsidP="007846C2">
      <w:pPr>
        <w:tabs>
          <w:tab w:val="left" w:pos="928"/>
        </w:tabs>
        <w:bidi/>
        <w:spacing w:line="360" w:lineRule="auto"/>
        <w:ind w:left="-1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فاز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مغناطیسی مارپیچ</w:t>
      </w:r>
      <w:r w:rsidR="00504EE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گونه که بیشتر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حالت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سیکلوئیدی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دارد،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پیوستگی دارد</w:t>
      </w:r>
      <w:r w:rsidR="00D856C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این مورد در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TbMnO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3</w:t>
      </w:r>
      <w:r w:rsidR="00E373FD"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،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Ni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3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V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6</w:t>
      </w:r>
      <w:r w:rsidR="00E373FD"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و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MnVO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4</w:t>
      </w:r>
      <w:r w:rsidR="00E373FD" w:rsidRPr="00F72317">
        <w:rPr>
          <w:rFonts w:ascii="Times New Roman" w:hAnsi="Times New Roman" w:cs="B Nazanin"/>
          <w:color w:val="000000" w:themeColor="text1"/>
          <w:sz w:val="24"/>
          <w:szCs w:val="24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مشاهده شده</w:t>
      </w:r>
      <w:r w:rsidR="00CA28D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است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خنثی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بودن مغناطیسی در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عایق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علت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نظم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مغناطیس مارپیچی است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بنابراین این نوع از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مولتی فروئیک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نوع </w:t>
      </w:r>
      <w:r w:rsidR="00E373FD" w:rsidRPr="00F72317">
        <w:rPr>
          <w:rFonts w:asciiTheme="majorBidi" w:eastAsia="MS Mincho" w:hAnsiTheme="majorBidi" w:cstheme="majorBidi"/>
          <w:color w:val="000000" w:themeColor="text1"/>
          <w:sz w:val="24"/>
          <w:szCs w:val="24"/>
          <w:rtl/>
        </w:rPr>
        <w:t>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معمولاً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ستم‌ها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عایق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دیده می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</w: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62731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627315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8،27</w:t>
      </w:r>
      <w:r w:rsidR="0062731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68511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pStyle w:val="ListParagraph"/>
        <w:numPr>
          <w:ilvl w:val="0"/>
          <w:numId w:val="28"/>
        </w:numPr>
        <w:tabs>
          <w:tab w:val="left" w:pos="928"/>
        </w:tabs>
        <w:spacing w:line="360" w:lineRule="auto"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t>ساختار مغناطیسی به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</w:rPr>
        <w:t xml:space="preserve"> خط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t xml:space="preserve"> شده در نوع </w:t>
      </w:r>
      <w:r w:rsidRPr="00F72317">
        <w:rPr>
          <w:rFonts w:ascii="Times New Roman" w:eastAsia="MS Mincho" w:hAnsi="Times New Roman" w:cs="Times New Roman" w:hint="cs"/>
          <w:b/>
          <w:bCs/>
          <w:color w:val="000000" w:themeColor="text1"/>
          <w:sz w:val="24"/>
          <w:szCs w:val="24"/>
          <w:rtl/>
        </w:rPr>
        <w:t>Ⅱ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t xml:space="preserve"> مو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</w:rPr>
        <w:t>لتی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softHyphen/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</w:rPr>
        <w:t>فروئیک: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t xml:space="preserve"> </w:t>
      </w:r>
    </w:p>
    <w:p w:rsidR="009A5852" w:rsidRPr="00F72317" w:rsidRDefault="00E373FD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گروه دوم، نوعی از فروالکتریسیته هستندکه خاصیت مغناطیس واداشته دارند. در واقع فروالکتریسیته در ساختار مغناطیس به خط شده ظاهر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شود.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مثلاً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تمام ممان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مغناطیسی در امتداد یک محور خاص، بدون درگیر شدن در واکنش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حرکت چرخشی- مارپیچی، در یک جهت قرار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دارند. ساده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ترین مثال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Ca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  <w:vertAlign w:val="subscript"/>
        </w:rPr>
        <w:t>3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CoMnO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  <w:vertAlign w:val="subscript"/>
        </w:rPr>
        <w:t>6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vertAlign w:val="subscript"/>
        </w:rPr>
        <w:t xml:space="preserve"> 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="009A585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9A5852" w:rsidRPr="00F72317" w:rsidRDefault="00674A01" w:rsidP="000F780D">
      <w:pPr>
        <w:pStyle w:val="Heading2"/>
        <w:spacing w:line="360" w:lineRule="auto"/>
        <w:jc w:val="both"/>
        <w:rPr>
          <w:rtl/>
        </w:rPr>
      </w:pPr>
      <w:bookmarkStart w:id="36" w:name="_Toc506587167"/>
      <w:r w:rsidRPr="00F72317">
        <w:rPr>
          <w:rFonts w:hint="cs"/>
          <w:rtl/>
        </w:rPr>
        <w:t>4-1</w:t>
      </w:r>
      <w:r w:rsidR="009A5852" w:rsidRPr="00F72317">
        <w:rPr>
          <w:rFonts w:hint="cs"/>
          <w:rtl/>
        </w:rPr>
        <w:t xml:space="preserve"> رفتار</w:t>
      </w:r>
      <w:r w:rsidR="009A5852" w:rsidRPr="00F72317">
        <w:t xml:space="preserve"> </w:t>
      </w:r>
      <w:r w:rsidR="009A5852" w:rsidRPr="00F72317">
        <w:rPr>
          <w:rFonts w:hint="cs"/>
          <w:rtl/>
        </w:rPr>
        <w:t>مغناطیسی مواد</w:t>
      </w:r>
      <w:bookmarkEnd w:id="36"/>
    </w:p>
    <w:p w:rsidR="009A5852" w:rsidRPr="00F72317" w:rsidRDefault="009A5852" w:rsidP="000F780D">
      <w:pPr>
        <w:pStyle w:val="Heading3"/>
        <w:spacing w:line="360" w:lineRule="auto"/>
        <w:jc w:val="both"/>
        <w:rPr>
          <w:rtl/>
        </w:rPr>
      </w:pPr>
      <w:bookmarkStart w:id="37" w:name="_Toc506587168"/>
      <w:r w:rsidRPr="00F72317">
        <w:rPr>
          <w:rFonts w:hint="cs"/>
          <w:rtl/>
        </w:rPr>
        <w:t>1-4-1 دیامغناطیس</w:t>
      </w:r>
      <w:r w:rsidRPr="00F72317">
        <w:rPr>
          <w:vertAlign w:val="superscript"/>
          <w:rtl/>
        </w:rPr>
        <w:footnoteReference w:id="28"/>
      </w:r>
      <w:bookmarkEnd w:id="37"/>
    </w:p>
    <w:p w:rsidR="009A5852" w:rsidRPr="00F72317" w:rsidRDefault="009A5852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عام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ترین خاصیت موجود در تمامی مواد است. این مواد از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اتم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هایی تشکیل 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اند 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پوسته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آخر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الکترونیشان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یعنی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الکترون‌های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آزاد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دارند و ممان خالص مغناطیسی آن‌ها صفر است (شکل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1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-1</w:t>
      </w:r>
      <w:r w:rsidR="00FD6C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6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). </w:t>
      </w:r>
    </w:p>
    <w:p w:rsidR="001B5FFE" w:rsidRPr="00F72317" w:rsidRDefault="001B5FFE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425DD5AE" wp14:editId="24DB4C07">
            <wp:extent cx="4544060" cy="1695337"/>
            <wp:effectExtent l="0" t="0" r="0" b="635"/>
            <wp:docPr id="2" name="Picture 2" descr="C:\Users\Haleh\Desktop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leh\Desktop\Untitled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49" cy="17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852" w:rsidRPr="00F72317" w:rsidRDefault="009A5852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38" w:name="_Toc518161566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FD6C9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6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مواد دیامغناطیس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در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حضور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عدم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حضور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میدان</w:t>
      </w:r>
      <w:bookmarkEnd w:id="38"/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زمانی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که مواد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دیامغناطیس در معرض میدان قرار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گیرند، یک مغناطش منفی تولید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شود؛ بناب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پذیرفتاری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منفی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مقادیری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5C1C7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مرتبه </w:t>
      </w:r>
      <w:r w:rsidR="005C1C72" w:rsidRPr="00F72317">
        <w:rPr>
          <w:rFonts w:ascii="Times New Roman" w:hAnsi="Times New Roman" w:cs="B Nazanin" w:hint="cs"/>
          <w:color w:val="000000" w:themeColor="text1"/>
          <w:sz w:val="28"/>
          <w:szCs w:val="28"/>
          <w:vertAlign w:val="superscript"/>
          <w:rtl/>
        </w:rPr>
        <w:t>5-</w:t>
      </w:r>
      <w:r w:rsidR="005C1C7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10</w:t>
      </w:r>
      <w:r w:rsidRPr="00F72317">
        <w:rPr>
          <w:rFonts w:ascii="Times New Roman" w:eastAsiaTheme="minorEastAsia" w:hAnsi="Times New Roman" w:cs="B Nazanin" w:hint="cs"/>
          <w:color w:val="000000" w:themeColor="text1"/>
          <w:sz w:val="28"/>
          <w:szCs w:val="28"/>
          <w:rtl/>
        </w:rPr>
        <w:t xml:space="preserve">تا </w:t>
      </w:r>
      <w:r w:rsidR="005C1C72" w:rsidRPr="00F72317">
        <w:rPr>
          <w:rFonts w:ascii="Times New Roman" w:eastAsiaTheme="minorEastAsia" w:hAnsi="Times New Roman" w:cs="B Nazanin" w:hint="cs"/>
          <w:color w:val="000000" w:themeColor="text1"/>
          <w:sz w:val="28"/>
          <w:szCs w:val="28"/>
          <w:vertAlign w:val="superscript"/>
          <w:rtl/>
        </w:rPr>
        <w:t>6-</w:t>
      </w:r>
      <w:r w:rsidR="005C1C72" w:rsidRPr="00F72317">
        <w:rPr>
          <w:rFonts w:ascii="Times New Roman" w:eastAsiaTheme="minorEastAsia" w:hAnsi="Times New Roman" w:cs="B Nazanin" w:hint="cs"/>
          <w:color w:val="000000" w:themeColor="text1"/>
          <w:sz w:val="28"/>
          <w:szCs w:val="28"/>
          <w:rtl/>
        </w:rPr>
        <w:t>10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هستند</w:t>
      </w:r>
      <w:r w:rsidR="00A312D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(شکل1-1</w:t>
      </w:r>
      <w:r w:rsidR="00EC3B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7</w:t>
      </w:r>
      <w:r w:rsidR="00A312D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همه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مواد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مقابل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میدان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خارجی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خاصیت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CC2D7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دیا</w:t>
      </w:r>
      <w:r w:rsidR="003571A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مغناطیسی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نشان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دهند،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شامل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Cu</w:t>
      </w:r>
      <w:r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B</w:t>
      </w:r>
      <w:r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S</w:t>
      </w:r>
      <w:r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2</m:t>
            </m:r>
          </m:sub>
        </m:sSub>
      </m:oMath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و بیشتر ترکیبات آلی می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2B5A8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&lt;EndNote&gt;&lt;Cite&gt;&lt;Author&gt;Ebner&lt;/Author&gt;&lt;Year&gt;1985&lt;/Year&gt;&lt;RecNum&gt;173&lt;/RecNum&gt;&lt;DisplayText&gt;[28]&lt;/DisplayText&gt;&lt;record&gt;&lt;rec-number&gt;173&lt;/rec-number&gt;&lt;foreign-keys&gt;&lt;key app="EN" db-id="peeta5axhaff97exfs4xwdvk9aazr0s5w9vs" timestamp="1518288749"&gt;173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Article"&gt;17&lt;/ref-type&gt;&lt;contributors&gt;&lt;authors&gt;&lt;author&gt;Ebner, C&lt;/author&gt;&lt;author&gt;Stroud, D&lt;/author&gt;&lt;/authors&gt;&lt;/contributors&gt;&lt;titles&gt;&lt;title&gt;Diamagnetic susceptibility of superconducting clusters: Spin-glass behavior&lt;/title&gt;&lt;secondary-title&gt;Physical Review B&lt;/secondary-title&gt;&lt;/titles&gt;&lt;periodical&gt;&lt;full-title&gt;Physical review B&lt;/full-title&gt;&lt;/periodical&gt;&lt;pages&gt;165&lt;/pages&gt;&lt;volume&gt;31&lt;/volume&gt;&lt;number&gt;1&lt;/number&gt;&lt;dates&gt;&lt;year&gt;1985&lt;/year&gt;&lt;/dates&gt;&lt;urls&gt;&lt;/urls&gt;&lt;/record&gt;&lt;/Cite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[28]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2B5A8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  <w:drawing>
          <wp:anchor distT="0" distB="0" distL="114300" distR="114300" simplePos="0" relativeHeight="251669504" behindDoc="0" locked="0" layoutInCell="1" allowOverlap="1" wp14:anchorId="6F6170B0" wp14:editId="082CF95E">
            <wp:simplePos x="0" y="0"/>
            <wp:positionH relativeFrom="margin">
              <wp:posOffset>861695</wp:posOffset>
            </wp:positionH>
            <wp:positionV relativeFrom="paragraph">
              <wp:posOffset>64135</wp:posOffset>
            </wp:positionV>
            <wp:extent cx="3820160" cy="1743075"/>
            <wp:effectExtent l="0" t="0" r="8890" b="952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32782" r="36057" b="28164"/>
                    <a:stretch/>
                  </pic:blipFill>
                  <pic:spPr bwMode="auto">
                    <a:xfrm>
                      <a:off x="0" y="0"/>
                      <a:ext cx="3820160" cy="174307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</w:p>
    <w:p w:rsidR="00E373FD" w:rsidRPr="00F72317" w:rsidRDefault="00F023A7" w:rsidP="000F780D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2773B2" w:rsidRPr="00F72317" w:rsidRDefault="002773B2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39" w:name="_Toc506628065"/>
      <w:bookmarkStart w:id="40" w:name="_Toc518161567"/>
    </w:p>
    <w:p w:rsidR="00965F97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</w:rPr>
      </w:pP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EC3BBD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7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نمودار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پذیرفتاری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مغناطش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مواد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دیامغناطیس</w:t>
      </w:r>
      <w:bookmarkEnd w:id="39"/>
      <w:bookmarkEnd w:id="40"/>
    </w:p>
    <w:p w:rsidR="00484AA1" w:rsidRPr="00F72317" w:rsidRDefault="00957D12" w:rsidP="000F780D">
      <w:pPr>
        <w:pStyle w:val="Heading3"/>
        <w:spacing w:line="360" w:lineRule="auto"/>
        <w:jc w:val="both"/>
        <w:rPr>
          <w:rtl/>
        </w:rPr>
      </w:pPr>
      <w:bookmarkStart w:id="41" w:name="_Toc506587169"/>
      <w:r w:rsidRPr="00F72317">
        <w:rPr>
          <w:rFonts w:hint="cs"/>
          <w:rtl/>
        </w:rPr>
        <w:t>2</w:t>
      </w:r>
      <w:r w:rsidR="00E373FD" w:rsidRPr="00F72317">
        <w:rPr>
          <w:rFonts w:hint="cs"/>
          <w:rtl/>
        </w:rPr>
        <w:t>-4-</w:t>
      </w:r>
      <w:r w:rsidRPr="00F72317">
        <w:rPr>
          <w:rFonts w:hint="cs"/>
          <w:rtl/>
        </w:rPr>
        <w:t>1</w:t>
      </w:r>
      <w:r w:rsidR="00E373FD" w:rsidRPr="00F72317">
        <w:rPr>
          <w:rFonts w:hint="cs"/>
          <w:rtl/>
        </w:rPr>
        <w:t xml:space="preserve"> پارامغناطیس</w:t>
      </w:r>
      <w:r w:rsidR="00E373FD" w:rsidRPr="00F72317">
        <w:rPr>
          <w:vertAlign w:val="superscript"/>
          <w:rtl/>
        </w:rPr>
        <w:footnoteReference w:id="29"/>
      </w:r>
      <w:bookmarkEnd w:id="41"/>
    </w:p>
    <w:p w:rsidR="00AE7210" w:rsidRPr="00F72317" w:rsidRDefault="002773B2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b/>
          <w:bCs/>
          <w:noProof/>
          <w:color w:val="000000" w:themeColor="text1"/>
          <w:sz w:val="28"/>
          <w:szCs w:val="28"/>
          <w:lang w:bidi="fa-IR"/>
        </w:rPr>
        <w:drawing>
          <wp:anchor distT="0" distB="0" distL="114300" distR="114300" simplePos="0" relativeHeight="251722752" behindDoc="0" locked="0" layoutInCell="1" allowOverlap="1" wp14:anchorId="0F06B742" wp14:editId="0FB10711">
            <wp:simplePos x="0" y="0"/>
            <wp:positionH relativeFrom="margin">
              <wp:posOffset>471170</wp:posOffset>
            </wp:positionH>
            <wp:positionV relativeFrom="paragraph">
              <wp:posOffset>1164590</wp:posOffset>
            </wp:positionV>
            <wp:extent cx="4638040" cy="1775460"/>
            <wp:effectExtent l="0" t="0" r="0" b="0"/>
            <wp:wrapSquare wrapText="bothSides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23945" r="36057" b="49544"/>
                    <a:stretch/>
                  </pic:blipFill>
                  <pic:spPr bwMode="auto">
                    <a:xfrm>
                      <a:off x="0" y="0"/>
                      <a:ext cx="4638040" cy="177546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مواد پارامغناطیس دارای ممان مغناطیسی خالص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باشند زیرا 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الکترون</w:t>
      </w:r>
      <w:r w:rsidR="00AE7210" w:rsidRPr="00F72317">
        <w:rPr>
          <w:rFonts w:ascii="Symbol" w:hAnsi="Symbol" w:cs="B Nazanin" w:hint="cs"/>
          <w:color w:val="000000" w:themeColor="text1"/>
          <w:sz w:val="28"/>
          <w:szCs w:val="28"/>
          <w:rtl/>
        </w:rPr>
        <w:t xml:space="preserve">‌ها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 لایه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مختلف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یک اوربیتال بطور پراکنده و جفت نشده قرار گرفته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اند. نظم ممان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مغناطیسی در مواد پارامغناطیس درغیاب میدان</w:t>
      </w:r>
      <w:r w:rsidR="00E373FD" w:rsidRPr="00F72317">
        <w:rPr>
          <w:rFonts w:ascii="Times New Roman" w:hAnsi="Times New Roman" w:cs="B Nazanin"/>
          <w:color w:val="000000" w:themeColor="text1"/>
          <w:sz w:val="24"/>
          <w:szCs w:val="24"/>
        </w:rPr>
        <w:t xml:space="preserve">H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در شکل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EC3B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1-18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به تصویر کشیده شده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&lt;EndNote&gt;&lt;Cite&gt;&lt;Author&gt;Stoner&lt;/Author&gt;&lt;Year&gt;1933&lt;/Year&gt;&lt;RecNum&gt;174&lt;/RecNum&gt;&lt;DisplayText&gt;[29]&lt;/DisplayText&gt;&lt;record&gt;&lt;rec-number&gt;174&lt;/rec-number&gt;&lt;foreign-keys&gt;&lt;key app="EN" db-id="peeta5axhaff97exfs4xwdvk9aazr0s5w9vs" timestamp="1518288859"&gt;17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Article"&gt;17&lt;/ref-type&gt;&lt;contributors&gt;&lt;authors&gt;&lt;author&gt;Stoner, Edmund C&lt;/author&gt;&lt;/authors&gt;&lt;/contributors&gt;&lt;titles&gt;&lt;title&gt;LXXX. Atomic moments in ferromagnetic metals and alloys with non-ferromagnetic elements&lt;/title&gt;&lt;secondary-title&gt;The London, Edinburgh, and Dublin Philosophical Magazine and Journal of Science&lt;/secondary-title&gt;&lt;/titles&gt;&lt;periodical&gt;&lt;full-title&gt;The London, Edinburgh, and Dublin Philosophical Magazine and Journal of Science&lt;/full-title&gt;&lt;/periodical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pages&gt;1018-1034&lt;/pages&gt;&lt;volume&gt;15&lt;/volume&gt;&lt;number&gt;101&lt;/number&gt;&lt;dates&gt;&lt;year&gt;1933&lt;/year&gt;&lt;/dates&gt;&lt;isbn&gt;1941-5982&lt;/isbn&gt;&lt;urls&gt;&lt;/urls&gt;&lt;/record&gt;&lt;/Cite&gt;&lt;/EndNote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[29]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2B5A8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</w:p>
    <w:p w:rsidR="005E31A1" w:rsidRPr="00F72317" w:rsidRDefault="005E31A1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color w:val="000000" w:themeColor="text1"/>
        </w:rPr>
      </w:pPr>
      <w:bookmarkStart w:id="42" w:name="_Toc506628067"/>
    </w:p>
    <w:p w:rsidR="00EC3BBD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color w:val="000000" w:themeColor="text1"/>
          <w:rtl/>
        </w:rPr>
      </w:pPr>
    </w:p>
    <w:p w:rsidR="00EC3BBD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color w:val="000000" w:themeColor="text1"/>
          <w:rtl/>
        </w:rPr>
      </w:pPr>
    </w:p>
    <w:p w:rsidR="00EC3BBD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color w:val="000000" w:themeColor="text1"/>
          <w:rtl/>
        </w:rPr>
      </w:pPr>
    </w:p>
    <w:p w:rsidR="00EC3BBD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color w:val="000000" w:themeColor="text1"/>
          <w:rtl/>
        </w:rPr>
      </w:pPr>
    </w:p>
    <w:p w:rsidR="00AE7210" w:rsidRPr="00F72317" w:rsidRDefault="00AE7210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43" w:name="_Toc518161568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EC3BBD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8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مواد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پارامغناطیس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در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حضور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عدم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حضور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میدان</w:t>
      </w:r>
      <w:bookmarkEnd w:id="42"/>
      <w:bookmarkEnd w:id="43"/>
    </w:p>
    <w:p w:rsidR="00AE7210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2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/>
          <w:noProof/>
          <w:color w:val="000000" w:themeColor="text1"/>
          <w:sz w:val="28"/>
          <w:szCs w:val="28"/>
          <w:lang w:bidi="fa-IR"/>
        </w:rPr>
        <w:drawing>
          <wp:anchor distT="0" distB="0" distL="114300" distR="114300" simplePos="0" relativeHeight="251724800" behindDoc="0" locked="0" layoutInCell="1" allowOverlap="1" wp14:anchorId="76AF238E" wp14:editId="37F3F7AC">
            <wp:simplePos x="0" y="0"/>
            <wp:positionH relativeFrom="margin">
              <wp:posOffset>966470</wp:posOffset>
            </wp:positionH>
            <wp:positionV relativeFrom="paragraph">
              <wp:posOffset>1503045</wp:posOffset>
            </wp:positionV>
            <wp:extent cx="3605530" cy="140970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17388" r="37981" b="52395"/>
                    <a:stretch/>
                  </pic:blipFill>
                  <pic:spPr bwMode="auto">
                    <a:xfrm>
                      <a:off x="0" y="0"/>
                      <a:ext cx="3605530" cy="14097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زمانی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که به این دسته از مواد میدان مغناطیسی اعمال شود، بخشی از ممان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مغناطیسی لایه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اتمی در جهت میدان قرار می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گیرند و ممان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منفرد وارد واکنش نمی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شوند؛ در این حالت اگر میدان</w:t>
      </w:r>
      <w:r w:rsidR="009D085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حذف گردد،</w:t>
      </w:r>
      <w:bookmarkStart w:id="44" w:name="_Toc506628066"/>
      <w:r w:rsidR="009D085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ممان مغناطیسی خالص آن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صفر خواهد بود. این نتیجه از مغناطش خالص مثبت و پذیرفتاری مثبت در شکل(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1-19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 نشان داده شده است.</w:t>
      </w:r>
    </w:p>
    <w:p w:rsidR="00C20860" w:rsidRPr="00F72317" w:rsidRDefault="00C20860" w:rsidP="000F780D">
      <w:pPr>
        <w:pStyle w:val="Tasvir"/>
        <w:jc w:val="both"/>
        <w:rPr>
          <w:color w:val="000000" w:themeColor="text1"/>
          <w:rtl/>
        </w:rPr>
      </w:pPr>
    </w:p>
    <w:p w:rsidR="00957D12" w:rsidRPr="00F72317" w:rsidRDefault="00957D12" w:rsidP="00821CED">
      <w:pPr>
        <w:pStyle w:val="Heading3"/>
        <w:spacing w:line="240" w:lineRule="auto"/>
        <w:jc w:val="both"/>
        <w:rPr>
          <w:rtl/>
        </w:rPr>
      </w:pPr>
      <w:bookmarkStart w:id="45" w:name="_Toc506587170"/>
      <w:bookmarkEnd w:id="44"/>
    </w:p>
    <w:p w:rsidR="00957D12" w:rsidRPr="00F72317" w:rsidRDefault="00957D12" w:rsidP="00821CED">
      <w:pPr>
        <w:pStyle w:val="Heading3"/>
        <w:spacing w:line="240" w:lineRule="auto"/>
        <w:jc w:val="both"/>
        <w:rPr>
          <w:sz w:val="14"/>
          <w:szCs w:val="20"/>
          <w:rtl/>
        </w:rPr>
      </w:pPr>
    </w:p>
    <w:p w:rsidR="005C1C72" w:rsidRPr="00F72317" w:rsidRDefault="005C1C72" w:rsidP="00821CED">
      <w:pPr>
        <w:bidi/>
        <w:spacing w:line="240" w:lineRule="auto"/>
        <w:jc w:val="center"/>
        <w:rPr>
          <w:color w:val="000000" w:themeColor="text1"/>
          <w:sz w:val="2"/>
          <w:szCs w:val="2"/>
          <w:rtl/>
        </w:rPr>
      </w:pPr>
    </w:p>
    <w:p w:rsidR="00821CED" w:rsidRPr="00F72317" w:rsidRDefault="00821CED" w:rsidP="00821CE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46" w:name="_Toc518161569"/>
    </w:p>
    <w:p w:rsidR="00957D12" w:rsidRPr="00F72317" w:rsidRDefault="00957D12" w:rsidP="00821CE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EC3BBD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9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نمودار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پذیرفتاری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مغناطش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مواد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پارامغناطیس</w:t>
      </w:r>
      <w:bookmarkEnd w:id="46"/>
    </w:p>
    <w:p w:rsidR="00E373FD" w:rsidRPr="00F72317" w:rsidRDefault="00957D12" w:rsidP="000F780D">
      <w:pPr>
        <w:pStyle w:val="Heading3"/>
        <w:spacing w:line="360" w:lineRule="auto"/>
        <w:jc w:val="both"/>
        <w:rPr>
          <w:rtl/>
        </w:rPr>
      </w:pPr>
      <w:r w:rsidRPr="00F72317">
        <w:rPr>
          <w:rFonts w:hint="cs"/>
          <w:rtl/>
        </w:rPr>
        <w:t>3</w:t>
      </w:r>
      <w:r w:rsidR="00E373FD" w:rsidRPr="00F72317">
        <w:rPr>
          <w:rFonts w:hint="cs"/>
          <w:rtl/>
        </w:rPr>
        <w:t>-4-</w:t>
      </w:r>
      <w:r w:rsidRPr="00F72317">
        <w:rPr>
          <w:rFonts w:hint="cs"/>
          <w:rtl/>
        </w:rPr>
        <w:t>1</w:t>
      </w:r>
      <w:r w:rsidR="00E373FD" w:rsidRPr="00F72317">
        <w:rPr>
          <w:rFonts w:hint="cs"/>
          <w:rtl/>
        </w:rPr>
        <w:t xml:space="preserve"> فری مغناطیس</w:t>
      </w:r>
      <w:r w:rsidR="00E373FD" w:rsidRPr="00F72317">
        <w:rPr>
          <w:vertAlign w:val="superscript"/>
          <w:rtl/>
        </w:rPr>
        <w:footnoteReference w:id="30"/>
      </w:r>
      <w:bookmarkEnd w:id="45"/>
    </w:p>
    <w:p w:rsidR="00E373FD" w:rsidRPr="00F72317" w:rsidRDefault="002D171B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پ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ده‌تر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حالت در نظم مغناطیسی در شکل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EC3B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1-20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نشان داده شده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است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فری</w:t>
      </w:r>
      <w:r w:rsidR="005C1C7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مغناطیس زمانی رخ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دهد که ممان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های مغناطیسی برخلاف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نظم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پادفرومغناطیس در دو زیر شبکه نزدیک به هم به طور نامساوی وجود دار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این نتیجه در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مان مغناطیسی خا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لص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5C1C72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دمای اتاق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بدست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می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آیند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اگرچه فری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مغناطیس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ویژگی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مشابهی با فرومغناطیس دارند، اما مواد فری</w:t>
      </w:r>
      <w:r w:rsidR="004D435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مغناطیس مانند فرومغناطیس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ها </w:t>
      </w:r>
      <w:r w:rsidR="0099746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رسانای خوبی نیستند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&lt;EndNote&gt;&lt;Cite&gt;&lt;Author&gt;Stoner&lt;/Author&gt;&lt;Year&gt;1933&lt;/Year&gt;&lt;RecNum&gt;174&lt;/RecNum&gt;&lt;DisplayText&gt;[29]&lt;/DisplayText&gt;&lt;record&gt;&lt;rec-number&gt;174&lt;/rec-number&gt;&lt;foreign-keys&gt;&lt;key app="EN" db-id="peeta5axhaff97exfs4xwdvk9aazr0s5w9vs" timestamp="1518288859"&gt;17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Article"&gt;17&lt;/ref-type&gt;&lt;contributors&gt;&lt;authors&gt;&lt;author&gt;Stoner, Edmund C&lt;/author&gt;&lt;/authors&gt;&lt;/contributors&gt;&lt;titles&gt;&lt;title&gt;LXXX. Atomic moments in ferromagnetic metals and alloys with non-ferromagnetic elements&lt;/title&gt;&lt;secondary-title&gt;The London, Edinburgh, and Dublin Philosophical Magazine and Journal of Science&lt;/secondary-title&gt;&lt;/titles&gt;&lt;periodical&gt;&lt;full-title&gt;The London, Edinburgh, and Dublin Philosophical Magazine and Journal of Science&lt;/full-title&gt;&lt;/periodical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pages&gt;1018-1034&lt;/pages&gt;&lt;volume&gt;15&lt;/volume&gt;&lt;number&gt;101&lt;/number&gt;&lt;dates&gt;&lt;year&gt;1933&lt;/year&gt;&lt;/dates&gt;&lt;isbn&gt;1941-5982&lt;/isbn&gt;&lt;urls&gt;&lt;/urls&gt;&lt;/record&gt;&lt;/Cite&gt;&lt;/EndNote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[29]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4D435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821CED">
      <w:pPr>
        <w:bidi/>
        <w:spacing w:line="24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3097BA25" wp14:editId="47CCEFB6">
            <wp:extent cx="3286125" cy="1628775"/>
            <wp:effectExtent l="19050" t="19050" r="28575" b="28575"/>
            <wp:docPr id="151" name="Picture 151" descr="C:\Users\Haleh\Desktop\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leh\Desktop\e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33" cy="17330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821CE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47" w:name="_Toc506628068"/>
      <w:bookmarkStart w:id="48" w:name="_Toc518161570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DD501F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20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 نمایش نظم فری</w:t>
      </w:r>
      <w:r w:rsidR="002773B2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‌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مغناطیس در مواد</w:t>
      </w:r>
      <w:bookmarkEnd w:id="47"/>
      <w:bookmarkEnd w:id="48"/>
    </w:p>
    <w:p w:rsidR="00E373FD" w:rsidRPr="00F72317" w:rsidRDefault="00DD501F" w:rsidP="000F780D">
      <w:pPr>
        <w:pStyle w:val="Heading2"/>
        <w:spacing w:line="360" w:lineRule="auto"/>
        <w:jc w:val="both"/>
        <w:rPr>
          <w:rFonts w:eastAsia="Times New Roman"/>
          <w:rtl/>
        </w:rPr>
      </w:pPr>
      <w:bookmarkStart w:id="49" w:name="_Toc506587171"/>
      <w:r w:rsidRPr="00F72317">
        <w:rPr>
          <w:rFonts w:eastAsia="Times New Roman" w:hint="cs"/>
          <w:rtl/>
        </w:rPr>
        <w:t>5-1</w:t>
      </w:r>
      <w:r w:rsidR="00E373FD" w:rsidRPr="00F72317">
        <w:rPr>
          <w:rFonts w:eastAsia="Times New Roman" w:hint="cs"/>
          <w:rtl/>
        </w:rPr>
        <w:t xml:space="preserve"> خاصیت الکتریکی مواد</w:t>
      </w:r>
      <w:bookmarkEnd w:id="49"/>
    </w:p>
    <w:p w:rsidR="00717D26" w:rsidRPr="00F72317" w:rsidRDefault="00717D26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 مورد خواص فرو الکتریک و پاد فروالکتریک در بخش 1-2-1 توضیح داده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شد. اکنون یکی دیگر از خواص الکتریکی مواد توضیح داده می‌شود.</w:t>
      </w:r>
    </w:p>
    <w:p w:rsidR="00E373FD" w:rsidRPr="00F72317" w:rsidRDefault="00E373FD" w:rsidP="000F780D">
      <w:pPr>
        <w:pStyle w:val="Heading3"/>
        <w:spacing w:line="360" w:lineRule="auto"/>
        <w:jc w:val="both"/>
        <w:rPr>
          <w:rFonts w:eastAsia="Times New Roman"/>
          <w:rtl/>
        </w:rPr>
      </w:pPr>
      <w:bookmarkStart w:id="50" w:name="_Toc506587172"/>
      <w:r w:rsidRPr="00F72317">
        <w:rPr>
          <w:rFonts w:eastAsia="Times New Roman" w:hint="cs"/>
          <w:rtl/>
        </w:rPr>
        <w:t>1-5-1  خاصیت دی</w:t>
      </w:r>
      <w:r w:rsidRPr="00F72317">
        <w:rPr>
          <w:rFonts w:eastAsia="Times New Roman"/>
          <w:rtl/>
        </w:rPr>
        <w:softHyphen/>
      </w:r>
      <w:r w:rsidRPr="00F72317">
        <w:rPr>
          <w:rFonts w:eastAsia="Times New Roman" w:hint="cs"/>
          <w:rtl/>
        </w:rPr>
        <w:t>الکتریک</w:t>
      </w:r>
      <w:bookmarkEnd w:id="50"/>
    </w:p>
    <w:p w:rsidR="005B3062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مواد 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الکتریک عایق الکتریسیته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باشند و جدایی دوقطب مثبت و منفی را در سطح مولکولی و</w:t>
      </w:r>
      <w:r w:rsidR="00717D26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اتمی تحت اثر میدان الکتریکی نشان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دهند. هنگامی که یک میدان الکتریکی اعمال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4C32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سبب نیروی وارد شده</w:t>
      </w:r>
      <w:r w:rsidR="004C32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دوقطبی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های الکتریکی در جهت میدان اعمالی قرار </w:t>
      </w:r>
      <w:r w:rsidR="004C32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می‌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گیرند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&lt;EndNote&gt;&lt;Cite&gt;&lt;Author&gt;Lines&lt;/Author&gt;&lt;Year&gt;1977&lt;/Year&gt;&lt;RecNum&gt;175&lt;/RecNum&gt;&lt;DisplayText&gt;[30]&lt;/DisplayText&gt;&lt;record&gt;&lt;rec-number&gt;175&lt;/rec-number&gt;&lt;foreign-keys&gt;&lt;key app="EN" db-id="peeta5axhaff97exfs4xwdvk9aazr0s5w9vs" timestamp="1518289102"&gt;175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name="Book"&gt;6&lt;/ref-type&gt;&lt;contributors&gt;&lt;authors&gt;&lt;author&gt;Lines, Malcolm E&lt;/author&gt;&lt;author&gt;Glass, Alastair M&lt;/author&gt;&lt;/authors&gt;&lt;/contributors&gt;&lt;titles&gt;&lt;title&gt;Principles and applications of ferroelectrics and related materials&lt;/title&gt;&lt;/titles&gt;&lt;dates&gt;&lt;year&gt;1977&lt;/year&gt;&lt;/dates&gt;&lt;publisher&gt;Oxford university press&lt;/publisher&gt;&lt;isbn&gt;019850778X&lt;/isbn&gt;&lt;urls&gt;&lt;/urls&gt;&lt;/record&gt;&lt;/Cite&gt;&lt;/EndNote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[30]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965F9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B1691" w:rsidRPr="00F72317" w:rsidRDefault="004C320E" w:rsidP="000F780D">
      <w:pPr>
        <w:pStyle w:val="Heading2"/>
        <w:spacing w:line="360" w:lineRule="auto"/>
        <w:jc w:val="both"/>
        <w:rPr>
          <w:rtl/>
        </w:rPr>
      </w:pPr>
      <w:bookmarkStart w:id="51" w:name="_Toc506587173"/>
      <w:r w:rsidRPr="00F72317">
        <w:rPr>
          <w:rFonts w:hint="cs"/>
          <w:rtl/>
        </w:rPr>
        <w:t>6-1</w:t>
      </w:r>
      <w:r w:rsidR="00E373FD" w:rsidRPr="00F72317">
        <w:rPr>
          <w:rFonts w:hint="cs"/>
          <w:rtl/>
        </w:rPr>
        <w:t xml:space="preserve"> خاصیت فتوکاتالیستی</w:t>
      </w:r>
      <w:bookmarkEnd w:id="51"/>
      <w:r w:rsidR="00E373FD" w:rsidRPr="00F72317">
        <w:rPr>
          <w:rFonts w:hint="cs"/>
          <w:rtl/>
        </w:rPr>
        <w:t xml:space="preserve"> </w:t>
      </w:r>
    </w:p>
    <w:p w:rsidR="00E373FD" w:rsidRPr="00F72317" w:rsidRDefault="00E373FD" w:rsidP="000F780D">
      <w:pPr>
        <w:pStyle w:val="Heading2"/>
        <w:spacing w:line="360" w:lineRule="auto"/>
        <w:jc w:val="both"/>
        <w:rPr>
          <w:rtl/>
        </w:rPr>
      </w:pPr>
      <w:r w:rsidRPr="00F72317">
        <w:rPr>
          <w:rFonts w:hint="cs"/>
          <w:rtl/>
        </w:rPr>
        <w:t xml:space="preserve"> </w:t>
      </w:r>
      <w:bookmarkStart w:id="52" w:name="_Toc506587174"/>
      <w:r w:rsidRPr="00F72317">
        <w:rPr>
          <w:rFonts w:hint="cs"/>
          <w:sz w:val="24"/>
          <w:szCs w:val="32"/>
          <w:rtl/>
        </w:rPr>
        <w:t>1-6-1</w:t>
      </w:r>
      <w:r w:rsidRPr="00F72317">
        <w:rPr>
          <w:sz w:val="24"/>
          <w:szCs w:val="32"/>
        </w:rPr>
        <w:t xml:space="preserve"> </w:t>
      </w:r>
      <w:r w:rsidRPr="00F72317">
        <w:rPr>
          <w:rFonts w:hint="cs"/>
          <w:sz w:val="24"/>
          <w:szCs w:val="32"/>
          <w:rtl/>
        </w:rPr>
        <w:t>تعریف فتوکاتالیست</w:t>
      </w:r>
      <w:bookmarkEnd w:id="52"/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فتوکاتالیست علمی است که در آن از کاتالیست( یک نیمه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رسانا)،  جهت سرعت بخشیدن به واکنش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شیمیایی که نیازمند جذب نور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باشند کمک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گیرد.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یک فتوکاتالیست به عنوان ماده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ای شناخته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شود که توانایی جذب ن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ور و تولید الکترون- حفره را دار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&lt;EndNote&gt;&lt;Cite&gt;&lt;Author&gt;Khan&lt;/Author&gt;&lt;Year&gt;2015&lt;/Year&gt;&lt;RecNum&gt;176&lt;/RecNum&gt;&lt;DisplayText&gt;[31]&lt;/DisplayText&gt;&lt;record&gt;&lt;rec-number&gt;176&lt;/rec-number&gt;&lt;foreign-keys&gt;&lt;key app="EN" db-id="peeta5axhaff97exfs4xwdvk9aazr0s5w9vs" timestamp="1518289348"&gt;176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name="Generic"&gt;13&lt;/ref-type&gt;&lt;contributors&gt;&lt;authors&gt;&lt;author&gt;Khan, Mohammad Mansoob&lt;/author&gt;&lt;author&gt;Adil, Syed Farooq&lt;/author&gt;&lt;author&gt;Al-Mayouf, Abdullah&lt;/author&gt;&lt;/authors&gt;&lt;/contributors&gt;&lt;titles&gt;&lt;title&gt;Metal oxides as photocatalysts&lt;/title&gt;&lt;/titles&gt;&lt;dates&gt;&lt;year&gt;2015&lt;/year&gt;&lt;/dates&gt;&lt;publisher&gt;Elsevier&lt;/publisher&gt;&lt;isbn&gt;1319-6103&lt;/isbn&gt;&lt;urls&gt;&lt;/urls&gt;&lt;/record&gt;&lt;/Cite&gt;&lt;/EndNote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[31]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E2030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دونوع واکنش فتوکاتالیستی وجود دارد : 1) واکنش فتوکاتالیستی همگن. 2) واکنش فتوکاتالیستی ناهمگن. </w:t>
      </w:r>
    </w:p>
    <w:p w:rsidR="00BA1FB7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 ویژگی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F57B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</w:t>
      </w:r>
      <w:r w:rsidR="00AF57B6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قابل توجه سیستم فتوکاتالیستی، شکاف با</w:t>
      </w:r>
      <w:r w:rsidR="00AF57B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ند مناسب ( در محدوده نور مرئی)،</w:t>
      </w:r>
      <w:r w:rsidR="00AF57B6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مورفولوژی منظم و مناسب، ناحیه سطحی زیاد، پایداری شیمیایی، قابلیت استفاده مجدد و کم هزینه بودن </w:t>
      </w:r>
      <w:r w:rsidR="00BA1FB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فرآیند</w:t>
      </w:r>
      <w:r w:rsidR="00EB169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آماده‌سازی آن می‌باشد.       </w:t>
      </w:r>
      <w:r w:rsidR="00BA1FB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E373FD" w:rsidRPr="00F72317" w:rsidRDefault="00091DCB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      اکسیدهای فلزی مانند وانادیوم، تیتانیوم، قلع، سریوم و ... دارای این خصوصیات لازم برای فعالیت</w:t>
      </w:r>
      <w:r w:rsidR="0099746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فتوکاتالیستی از جمله جذب نور می</w:t>
      </w:r>
      <w:r w:rsidR="00957D12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باشند. این توانایی جذب نور سبب جداسازی بار منفی (</w:t>
      </w:r>
      <w:r w:rsidR="00957D12" w:rsidRPr="00F72317">
        <w:rPr>
          <w:rFonts w:asciiTheme="majorBidi" w:hAnsiTheme="majorBidi" w:cs="B Nazanin"/>
          <w:color w:val="000000" w:themeColor="text1"/>
          <w:sz w:val="28"/>
          <w:szCs w:val="28"/>
        </w:rPr>
        <w:t>e</w:t>
      </w:r>
      <w:r w:rsidR="00957D12" w:rsidRPr="00F72317">
        <w:rPr>
          <w:rFonts w:asciiTheme="majorBidi" w:hAnsiTheme="majorBidi" w:cs="B Nazanin"/>
          <w:color w:val="000000" w:themeColor="text1"/>
          <w:sz w:val="28"/>
          <w:szCs w:val="28"/>
          <w:vertAlign w:val="superscript"/>
        </w:rPr>
        <w:t>-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)، و تشکیل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حفره</w:t>
      </w:r>
      <w:r w:rsidR="00957D12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مثبت</w:t>
      </w:r>
      <w:r w:rsidR="004C320E" w:rsidRPr="00F72317">
        <w:rPr>
          <w:rFonts w:ascii="Times New Roman" w:hAnsi="Times New Roman" w:cs="B Nazanin"/>
          <w:color w:val="000000" w:themeColor="text1"/>
          <w:sz w:val="24"/>
          <w:szCs w:val="24"/>
          <w:lang w:bidi="fa-IR"/>
        </w:rPr>
        <w:t>(h</w:t>
      </w:r>
      <w:r w:rsidR="004C320E" w:rsidRPr="00F72317">
        <w:rPr>
          <w:rFonts w:ascii="Times New Roman" w:hAnsi="Times New Roman" w:cs="B Nazanin"/>
          <w:color w:val="000000" w:themeColor="text1"/>
          <w:sz w:val="24"/>
          <w:szCs w:val="24"/>
          <w:vertAlign w:val="superscript"/>
          <w:lang w:bidi="fa-IR"/>
        </w:rPr>
        <w:t>+</w:t>
      </w:r>
      <w:r w:rsidR="004C320E" w:rsidRPr="00F72317">
        <w:rPr>
          <w:rFonts w:ascii="Times New Roman" w:hAnsi="Times New Roman" w:cs="B Nazanin"/>
          <w:color w:val="000000" w:themeColor="text1"/>
          <w:sz w:val="24"/>
          <w:szCs w:val="24"/>
          <w:lang w:bidi="fa-IR"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4C320E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که این عمل منجر به اکسیداسیون زیرساخت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آلی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گردد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&lt;EndNote&gt;&lt;Cite&gt;&lt;Author&gt;Hisatomi&lt;/Author&gt;&lt;Year&gt;2014&lt;/Year&gt;&lt;RecNum&gt;177&lt;/RecNum&gt;&lt;DisplayText&gt;[32, 33]&lt;/DisplayText&gt;&lt;record&gt;&lt;rec-number&gt;177&lt;/rec-number&gt;&lt;foreign-keys&gt;&lt;key app="EN" db-id="peeta5axhaff97exfs4xwdvk9aazr0s5w9vs" timestamp="15182894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96"&gt;177&lt;/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Article"&gt;17&lt;/ref-type&gt;&lt;contributors&gt;&lt;authors&gt;&lt;author&gt;Hisatomi, Takashi&lt;/author&gt;&lt;author&gt;Kubota, Jun&lt;/author&gt;&lt;author&gt;Domen, Kazunari&lt;/author&gt;&lt;/authors&gt;&lt;/contributors&gt;&lt;titles&gt;&lt;title&gt;Recent advances in semiconductors for photocatalytic and photoelectrochemical water splitting&lt;/title&gt;&lt;secondary-title&gt;Chemical Society Reviews&lt;/secondary-title&gt;&lt;/titles&gt;&lt;periodical&gt;&lt;full-title&gt;Chemical Society Reviews&lt;/full-title&gt;&lt;/periodical&gt;&lt;pages&gt;7520-7535&lt;/pages&gt;&lt;volume&gt;43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volume&gt;&lt;number&gt;22&lt;/number&gt;&lt;dates&gt;&lt;year&gt;2014&lt;/year&gt;&lt;/dates&gt;&lt;urls&gt;&lt;/urls&gt;&lt;/record&gt;&lt;/Cite&gt;&lt;Cite&gt;&lt;Author&gt;Hoffmann&lt;/Author&gt;&lt;Year&gt;1995&lt;/Year&gt;&lt;RecNum&gt;178&lt;/RecNum&gt;&lt;record&gt;&lt;rec-number&gt;178&lt;/rec-number&gt;&lt;foreign-keys&gt;&lt;key app="EN" db-id="peeta5axhaff97exfs4xwdvk9aazr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s5w9vs" timestamp="1518289578"&gt;178&lt;/key&gt;&lt;/foreign-keys&gt;&lt;ref-type name="Journal Article"&gt;17&lt;/ref-type&gt;&lt;contributors&gt;&lt;authors&gt;&lt;author&gt;Hoffmann, Michael R&lt;/author&gt;&lt;author&gt;Martin, Scot T&lt;/author&gt;&lt;author&gt;Choi, Wonyong&lt;/author&gt;&lt;author&gt;Bahnemann, Detlef W&lt;/author&gt;&lt;/authors&gt;&lt;/contributors&gt;&lt;titles&gt;&lt;title&gt;Environmental applications of semiconductor photocatalysis&lt;/title&gt;&lt;secondary-title&gt;Chemical reviews&lt;/secondary-title&gt;&lt;/titles&gt;&lt;periodical&gt;&lt;full-title&gt;Chemical reviews&lt;/full-title&gt;&lt;/periodical&gt;&lt;pages&gt;69-96&lt;/pages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volume&gt;95&lt;/volume&gt;&lt;number&gt;1&lt;/number&gt;&lt;dates&gt;&lt;year&gt;1995&lt;/year&gt;&lt;/dates&gt;&lt;isbn&gt;0009-2665&lt;/isbn&gt;&lt;urls&gt;&lt;/urls&gt;&lt;/record&gt;&lt;/Cite&gt;&lt;/EndNote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[32, 33]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4D435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373FD" w:rsidRPr="00F72317" w:rsidRDefault="00E373FD" w:rsidP="000F780D">
      <w:pPr>
        <w:pStyle w:val="Heading3"/>
        <w:spacing w:line="360" w:lineRule="auto"/>
        <w:jc w:val="both"/>
        <w:rPr>
          <w:rtl/>
        </w:rPr>
      </w:pPr>
      <w:bookmarkStart w:id="53" w:name="_Toc506587175"/>
      <w:r w:rsidRPr="00F72317">
        <w:rPr>
          <w:rFonts w:hint="cs"/>
          <w:rtl/>
        </w:rPr>
        <w:t xml:space="preserve"> </w:t>
      </w:r>
      <w:r w:rsidR="004C320E" w:rsidRPr="00F72317">
        <w:rPr>
          <w:rFonts w:hint="cs"/>
          <w:rtl/>
        </w:rPr>
        <w:t>2-6-1</w:t>
      </w:r>
      <w:r w:rsidRPr="00F72317">
        <w:rPr>
          <w:rFonts w:hint="cs"/>
          <w:rtl/>
        </w:rPr>
        <w:t>مکانیزم فتوکاتالیست</w:t>
      </w:r>
      <w:bookmarkEnd w:id="53"/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این فرایند، کاتالیزور مورد نظر با نور ماورابنفش، نور مرئی و یا ترکیبی از هر دو فعال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(رابطه1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-1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 در این حالت الکترون</w:t>
      </w:r>
      <w:r w:rsidR="004C320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موجود در باند ظرفیت برانگیخته شده و به سمت باند هدایت حرکت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کنند. در این حالت جفت الکترون- حفره بوجود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آید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(رابطه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1-2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&lt;EndNote&gt;&lt;Cite&gt;&lt;Author&gt;Fox&lt;/Author&gt;&lt;Year&gt;1993&lt;/Year&gt;&lt;RecNum&gt;179&lt;/RecNum&gt;&lt;DisplayText&gt;[34]&lt;/DisplayText&gt;&lt;record&gt;&lt;rec-number&gt;179&lt;/rec-number&gt;&lt;foreign-keys&gt;&lt;key app="EN" db-id="peeta5axhaff97exfs4xwdvk9aazr0s5w9vs" timestamp="1518289728"&gt;179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Article"&gt;17&lt;/ref-type&gt;&lt;contributors&gt;&lt;authors&gt;&lt;author&gt;Fox, Marye Anne&lt;/author&gt;&lt;author&gt;Dulay, Maria T&lt;/author&gt;&lt;/authors&gt;&lt;/contributors&gt;&lt;titles&gt;&lt;title&gt;Heterogeneous photocatalysis&lt;/title&gt;&lt;secondary-title&gt;Chemical reviews&lt;/secondary-title&gt;&lt;/titles&gt;&lt;periodical&gt;&lt;full-title&gt;Chemical reviews&lt;/full-title&gt;&lt;/periodical&gt;&lt;pages&gt;341-357&lt;/pages&gt;&lt;volume&gt;93&lt;/volume&gt;&lt;number&gt;1&lt;/number&gt;&lt;dates&gt;&lt;year&gt;1993&lt;/year&gt;&lt;/dates&gt;&lt;isbn&gt;0009-2665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[34]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373FD" w:rsidRPr="00F72317" w:rsidRDefault="002D171B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آب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(H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  <w:lang w:bidi="fa-IR"/>
        </w:rPr>
        <w:t>2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O)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واکنش با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حفره‌ها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ایجاد شده،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تولید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E373FD" w:rsidRPr="00F72317">
        <w:rPr>
          <w:rFonts w:ascii="Tahoma" w:hAnsi="Tahoma" w:cs="B Nazanin" w:hint="cs"/>
          <w:color w:val="000000" w:themeColor="text1"/>
          <w:sz w:val="28"/>
          <w:szCs w:val="28"/>
          <w:rtl/>
          <w:lang w:bidi="fa-IR"/>
        </w:rPr>
        <w:t>رادیکال هیدروکسیل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(OH) </w:t>
      </w:r>
      <w:r w:rsidR="00E373FD" w:rsidRPr="00F72317">
        <w:rPr>
          <w:rFonts w:asciiTheme="majorBidi" w:hAnsiTheme="majorBidi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می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کنند رادیکال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و الکترون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موجود در آب </w:t>
      </w:r>
      <w:r w:rsidR="00E373FD"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سبب کاهش اک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سیژن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و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تولید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آنیون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رادیکال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س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وپر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اکسید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(</w:t>
      </w:r>
      <m:oMath>
        <m:sSubSup>
          <m:sSubSupPr>
            <m:ctrlPr>
              <w:rPr>
                <w:rFonts w:ascii="Cambria Math" w:eastAsiaTheme="minorEastAsia" w:hAnsi="Cambria Math" w:cs="B Nazani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-</m:t>
            </m:r>
          </m:sup>
        </m:sSubSup>
      </m:oMath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)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کن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(رابطه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1-3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0A5F86" w:rsidP="000F780D">
      <w:pPr>
        <w:spacing w:line="360" w:lineRule="auto"/>
        <w:ind w:firstLine="474"/>
        <w:jc w:val="both"/>
        <w:rPr>
          <w:rFonts w:asciiTheme="majorBidi" w:hAnsiTheme="majorBidi" w:cs="B Nazanin"/>
          <w:color w:val="000000" w:themeColor="text1"/>
          <w:sz w:val="26"/>
          <w:szCs w:val="26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p</w:t>
      </w:r>
      <w:r w:rsidR="00957D12" w:rsidRPr="00F72317">
        <w:rPr>
          <w:rFonts w:asciiTheme="majorBidi" w:hAnsiTheme="majorBidi" w:cs="B Nazanin"/>
          <w:color w:val="000000" w:themeColor="text1"/>
          <w:sz w:val="26"/>
          <w:szCs w:val="26"/>
        </w:rPr>
        <w:t>h</w:t>
      </w:r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otocatalyst + </w:t>
      </w:r>
      <w:proofErr w:type="spellStart"/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</w:rPr>
        <w:t>hν</w:t>
      </w:r>
      <w:proofErr w:type="spellEnd"/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→ e</w:t>
      </w:r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  <w:vertAlign w:val="superscript"/>
        </w:rPr>
        <w:t xml:space="preserve">- </w:t>
      </w:r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</w:rPr>
        <w:t>+h</w:t>
      </w:r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  <w:vertAlign w:val="superscript"/>
        </w:rPr>
        <w:t>+</w:t>
      </w:r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                                          </w:t>
      </w:r>
      <w:r w:rsidR="00C72C89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                          </w:t>
      </w:r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</w:t>
      </w:r>
      <w:r w:rsidR="00C72C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  </w:t>
      </w:r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</w:t>
      </w:r>
      <w:proofErr w:type="gramStart"/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  </w:t>
      </w:r>
      <w:r w:rsidR="00D814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(</w:t>
      </w:r>
      <w:proofErr w:type="gramEnd"/>
      <w:r w:rsidR="00D814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1</w:t>
      </w:r>
      <w:r w:rsidR="00C72C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-1</w:t>
      </w:r>
      <w:r w:rsidR="00D814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)</w:t>
      </w:r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 </w:t>
      </w:r>
    </w:p>
    <w:p w:rsidR="00E373FD" w:rsidRPr="00F72317" w:rsidRDefault="00E373FD" w:rsidP="000F780D">
      <w:pPr>
        <w:spacing w:line="360" w:lineRule="auto"/>
        <w:ind w:firstLine="474"/>
        <w:jc w:val="both"/>
        <w:rPr>
          <w:rFonts w:asciiTheme="majorBidi" w:eastAsiaTheme="minorEastAsia" w:hAnsiTheme="majorBidi" w:cs="B Nazanin"/>
          <w:color w:val="000000" w:themeColor="text1"/>
          <w:sz w:val="26"/>
          <w:szCs w:val="26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o +</w:t>
      </w:r>
      <w:r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perscript"/>
        </w:rPr>
        <w:t>+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→ </w:t>
      </w:r>
      <m:oMath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6"/>
                <w:szCs w:val="26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6"/>
                <w:szCs w:val="26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6"/>
                <w:szCs w:val="26"/>
              </w:rPr>
              <m:t>•</m:t>
            </m:r>
          </m:sup>
        </m:sSup>
      </m:oMath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+ h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>+</w:t>
      </w:r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                                        </w:t>
      </w:r>
      <w:r w:rsidR="00C72C89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                </w:t>
      </w:r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</w:t>
      </w:r>
      <w:r w:rsidR="00C72C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(1-2</w:t>
      </w:r>
      <w:r w:rsidR="00D814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)</w:t>
      </w:r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</w:t>
      </w:r>
    </w:p>
    <w:p w:rsidR="00E373FD" w:rsidRPr="00F72317" w:rsidRDefault="00E373FD" w:rsidP="000F780D">
      <w:pPr>
        <w:spacing w:line="360" w:lineRule="auto"/>
        <w:ind w:firstLine="474"/>
        <w:jc w:val="both"/>
        <w:rPr>
          <w:rFonts w:asciiTheme="majorBidi" w:hAnsiTheme="majorBidi" w:cs="B Nazanin"/>
          <w:color w:val="000000" w:themeColor="text1"/>
          <w:sz w:val="26"/>
          <w:szCs w:val="26"/>
        </w:rPr>
      </w:pP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O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+</w:t>
      </w:r>
      <w:r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 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e</w:t>
      </w:r>
      <w:r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vertAlign w:val="superscript"/>
          <w:rtl/>
        </w:rPr>
        <w:t>-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→ </w:t>
      </w:r>
      <m:oMath>
        <m:sSubSup>
          <m:sSubSupPr>
            <m:ctrlPr>
              <w:rPr>
                <w:rFonts w:ascii="Cambria Math" w:eastAsiaTheme="minorEastAsia" w:hAnsi="Cambria Math" w:cs="B Nazanin"/>
                <w:i/>
                <w:color w:val="000000" w:themeColor="text1"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B Nazanin"/>
                <w:color w:val="000000" w:themeColor="text1"/>
                <w:sz w:val="26"/>
                <w:szCs w:val="26"/>
              </w:rPr>
              <m:t>O</m:t>
            </m:r>
          </m:e>
          <m:sub>
            <m:r>
              <w:rPr>
                <w:rFonts w:ascii="Cambria Math" w:eastAsiaTheme="minorEastAsia" w:hAnsi="Cambria Math" w:cs="B Nazanin"/>
                <w:color w:val="000000" w:themeColor="text1"/>
                <w:sz w:val="26"/>
                <w:szCs w:val="26"/>
              </w:rPr>
              <m:t>2</m:t>
            </m:r>
          </m:sub>
          <m:sup>
            <m:r>
              <w:rPr>
                <w:rFonts w:ascii="Cambria Math" w:eastAsiaTheme="minorEastAsia" w:hAnsi="Cambria Math" w:cs="B Nazanin"/>
                <w:color w:val="000000" w:themeColor="text1"/>
                <w:sz w:val="26"/>
                <w:szCs w:val="26"/>
              </w:rPr>
              <m:t>-</m:t>
            </m:r>
          </m:sup>
        </m:sSubSup>
      </m:oMath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                                            </w:t>
      </w:r>
      <w:r w:rsidR="00C72C89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                </w:t>
      </w:r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</w:t>
      </w:r>
      <w:r w:rsidR="00D814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(</w:t>
      </w:r>
      <w:r w:rsidR="00C72C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1-3</w:t>
      </w:r>
      <w:r w:rsidR="00D814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)</w:t>
      </w:r>
    </w:p>
    <w:p w:rsidR="00E373FD" w:rsidRPr="00F72317" w:rsidRDefault="002D171B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راد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کال‌ها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m:oMath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•</m:t>
            </m:r>
          </m:sup>
        </m:sSup>
      </m:oMath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و یون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های </w:t>
      </w:r>
      <m:oMath>
        <m:sSubSup>
          <m:sSubSupPr>
            <m:ctrlPr>
              <w:rPr>
                <w:rFonts w:ascii="Cambria Math" w:eastAsiaTheme="minorEastAsia" w:hAnsi="Cambria Math" w:cs="B Nazani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-</m:t>
            </m:r>
          </m:sup>
        </m:sSubSup>
      </m:oMath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اکسید شد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و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 نتیجه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رنگ شده و آن</w:t>
      </w:r>
      <w:r w:rsidR="00AF57B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را به یک نوع ساده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تر تبدیل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کنند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به این ترتیب بی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رنگ شدن محلول رنگی را</w:t>
      </w:r>
      <w:r w:rsidR="00E373FD" w:rsidRPr="00F72317">
        <w:rPr>
          <w:rFonts w:asciiTheme="majorBidi" w:hAnsiTheme="majorBidi" w:cs="B Nazanin"/>
          <w:color w:val="000000" w:themeColor="text1"/>
          <w:sz w:val="28"/>
          <w:szCs w:val="28"/>
          <w:rtl/>
        </w:rPr>
        <w:t>شا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مل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(رابطه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1-4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</w:p>
    <w:p w:rsidR="00E373FD" w:rsidRPr="00F72317" w:rsidRDefault="002D171B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ون‌ها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رادیکالی س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وپر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اکسید با یون</w:t>
      </w:r>
      <w:r w:rsidR="00AF57B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4"/>
          <w:szCs w:val="24"/>
        </w:rPr>
        <w:t>h</w:t>
      </w:r>
      <w:r w:rsidR="00E373FD" w:rsidRPr="00F72317">
        <w:rPr>
          <w:rFonts w:ascii="Times New Roman" w:hAnsi="Times New Roman" w:cs="B Nazanin"/>
          <w:color w:val="000000" w:themeColor="text1"/>
          <w:sz w:val="24"/>
          <w:szCs w:val="24"/>
          <w:vertAlign w:val="superscript"/>
        </w:rPr>
        <w:t>+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واکنش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دهند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منجر به تشکیل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•</m:t>
            </m:r>
          </m:sup>
        </m:sSup>
      </m:oMath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بیشتر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شود که این رادیکال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اکسیداسیون رنگ کمک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کند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(رابطه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1-5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342084" w:rsidP="000F780D">
      <w:pPr>
        <w:spacing w:line="360" w:lineRule="auto"/>
        <w:ind w:firstLine="474"/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</w:pPr>
      <m:oMath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6"/>
                <w:szCs w:val="26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6"/>
                <w:szCs w:val="26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6"/>
                <w:szCs w:val="26"/>
              </w:rPr>
              <m:t>•</m:t>
            </m:r>
          </m:sup>
        </m:sSup>
      </m:oMath>
      <w:r w:rsidR="00E373FD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  <w:rtl/>
        </w:rPr>
        <w:t xml:space="preserve"> </w:t>
      </w:r>
      <w:r w:rsidR="00E373FD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+ dye → dye(</w:t>
      </w:r>
      <w:proofErr w:type="gramStart"/>
      <w:r w:rsidR="00E373FD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>oxidation)</w:t>
      </w:r>
      <w:r w:rsidR="00D81489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  </w:t>
      </w:r>
      <w:proofErr w:type="gramEnd"/>
      <w:r w:rsidR="00D81489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                                     </w:t>
      </w:r>
      <w:r w:rsidR="00C72C89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                           </w:t>
      </w:r>
      <w:r w:rsidR="00C72C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 xml:space="preserve"> </w:t>
      </w:r>
      <w:r w:rsidR="00D81489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 </w:t>
      </w:r>
      <w:r w:rsidR="00D814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>(</w:t>
      </w:r>
      <w:r w:rsidR="00C72C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>1-4</w:t>
      </w:r>
      <w:r w:rsidR="00D814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>)</w:t>
      </w:r>
    </w:p>
    <w:p w:rsidR="00E373FD" w:rsidRPr="00F72317" w:rsidRDefault="00E373FD" w:rsidP="000F780D">
      <w:pPr>
        <w:spacing w:line="360" w:lineRule="auto"/>
        <w:ind w:firstLine="474"/>
        <w:rPr>
          <w:rFonts w:ascii="Times New Roman" w:hAnsi="Times New Roman" w:cs="B Nazanin"/>
          <w:color w:val="000000" w:themeColor="text1"/>
          <w:sz w:val="26"/>
          <w:szCs w:val="26"/>
        </w:rPr>
      </w:pPr>
      <w:r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>e</w:t>
      </w:r>
      <w:r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  <w:vertAlign w:val="superscript"/>
        </w:rPr>
        <w:t>-</w:t>
      </w:r>
      <w:r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+ dye → dye(reduction</w:t>
      </w:r>
      <w:proofErr w:type="gramStart"/>
      <w:r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>)</w:t>
      </w:r>
      <w:r w:rsidR="00C72C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>(</w:t>
      </w:r>
      <w:proofErr w:type="gramEnd"/>
      <w:r w:rsidR="00C72C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 xml:space="preserve">1-5)  </w:t>
      </w:r>
      <w:r w:rsidR="00D814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 xml:space="preserve">                                                                              </w:t>
      </w:r>
    </w:p>
    <w:p w:rsidR="00897E9A" w:rsidRPr="00F72317" w:rsidRDefault="00E373FD" w:rsidP="002773B2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بدون حضور اکسیژن محلول و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آب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تشکیل </w:t>
      </w:r>
      <m:oMath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•</m:t>
            </m:r>
          </m:sup>
        </m:sSup>
      </m:oMath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صورت نمی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گیر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د.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به این ترتیب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هیچ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رادیکالی و در نتیجه تخریب رنگ توسط فتوکاتالیست صورت نمی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پذیرد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&lt;EndNote&gt;&lt;Cite&gt;&lt;Author&gt;Rauf&lt;/Author&gt;&lt;Year&gt;2011&lt;/Year&gt;&lt;RecNum&gt;180&lt;/RecNum&gt;&lt;DisplayText&gt;[35, 36]&lt;/DisplayText&gt;&lt;record&gt;&lt;rec-number&gt;180&lt;/rec-number&gt;&lt;foreign-keys&gt;&lt;key app="EN" db-id="peeta5axhaff97exfs4xwdvk9aazr0s5w9vs" timestamp="1518289842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"&gt;180&lt;/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Article"&gt;17&lt;/ref-type&gt;&lt;contributors&gt;&lt;authors&gt;&lt;author&gt;Rauf, MA&lt;/author&gt;&lt;author&gt;Meetani, MA&lt;/author&gt;&lt;author&gt;Hisaindee, S&lt;/author&gt;&lt;/authors&gt;&lt;/contributors&gt;&lt;titles&gt;&lt;title&gt;An overview on the photocatalytic degradation of azo dyes in the presence of TiO2 doped with selective transition metals&lt;/title&gt;&lt;secondary-title&gt;Desalination&lt;/secondary-title&gt;&lt;/titles&gt;&lt;periodical&gt;&lt;full-title&gt;Desalination&lt;/full-title&gt;&lt;/periodical&gt;&lt;pages&gt;13-27&lt;/pages&gt;&lt;volume&gt;276&lt;/volume&gt;&lt;number&gt;1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-3&lt;/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number&gt;&lt;dates&gt;&lt;year&gt;2011&lt;/year&gt;&lt;/dates&gt;&lt;isbn&gt;0011-9164&lt;/isbn&gt;&lt;urls&gt;&lt;/urls&gt;&lt;/record&gt;&lt;/Cite&gt;&lt;Cite&gt;&lt;Author&gt;Ponraj&lt;/Author&gt;&lt;Year&gt;2017&lt;/Year&gt;&lt;RecNum&gt;213&lt;/RecNum&gt;&lt;record&gt;&lt;rec-number&gt;213&lt;/rec-number&gt;&lt;foreign-keys&gt;&lt;key app="EN" db-id="peeta5axhaff97exfs4xwdvk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aazr0s5w9vs" timestamp="1518296116"&gt;213&lt;/key&gt;&lt;/foreign-keys&gt;&lt;ref-type name="Journal Article"&gt;17&lt;/ref-type&gt;&lt;contributors&gt;&lt;authors&gt;&lt;author&gt;Ponraj, Caroline&lt;/author&gt;&lt;author&gt;Vinitha, G&lt;/author&gt;&lt;author&gt;Daniel, Joseph&lt;/author&gt;&lt;/authors&gt;&lt;/contributors&gt;&lt;titles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title&gt;A review on the visible light active BiFeO3 nanostructures as suitable photocatalyst in the degradation of different textile dyes&lt;/title&gt;&lt;secondary-title&gt;Environmental Nanotechnology, Monitoring &amp;amp; Management&lt;/secondary-title&gt;&lt;/titles&gt;&lt;periodical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full-title&gt;Environmental Nanotechnology, Monitoring &amp;amp; Management&lt;/full-title&gt;&lt;/periodical&gt;&lt;pages&gt;110-120&lt;/pages&gt;&lt;volume&gt;7&lt;/volume&gt;&lt;dates&gt;&lt;year&gt;2017&lt;/year&gt;&lt;/dates&gt;&lt;isbn&gt;2215-1532&lt;/isbn&gt;&lt;urls&gt;&lt;/urls&gt;&lt;/record&gt;&lt;/Cite&gt;&lt;/EndNote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[35, 36]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شکل 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2773B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1-21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)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روند کلی فرایند فتوکاتالیستی را نشان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زمانی که نور به سطح فتوکاتالیست برسد تشکیل الکترون حفره صورت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گیرد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نیمه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رسانه‌ها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حساس مانند </w:t>
      </w:r>
      <w:proofErr w:type="spellStart"/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Cd</w:t>
      </w:r>
      <w:r w:rsidR="00332028" w:rsidRPr="00F72317">
        <w:rPr>
          <w:rFonts w:asciiTheme="majorBidi" w:hAnsiTheme="majorBidi" w:cs="B Nazanin"/>
          <w:color w:val="000000" w:themeColor="text1"/>
          <w:sz w:val="24"/>
          <w:szCs w:val="24"/>
        </w:rPr>
        <w:t>S</w:t>
      </w:r>
      <w:proofErr w:type="spellEnd"/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Zn</w:t>
      </w:r>
      <w:r w:rsidR="00332028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O</w:t>
      </w:r>
      <w:proofErr w:type="spellEnd"/>
      <w:r w:rsidR="00332028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332028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TiO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  <w:lang w:bidi="fa-IR"/>
        </w:rPr>
        <w:t>2</w: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به طور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گسترده برای فرایند فتوکاتالیستی مورد استفاده و بررسی قرار گرفته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اما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شکاف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نواری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در اغلب آن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ها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آنقدر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زیاد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تنها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توانند طی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ماورا بنفش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جذب کنند که </w:t>
      </w:r>
      <w:r w:rsidR="002C321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فقط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%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از نور خورشید را تشکیل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ایی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این فرآیند با بازترکیب جفت الکترون-حفره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 این حال در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دهه‌ها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اخیر گروه جدیدی از مواد که در دسته پروسکایت</w:t>
      </w:r>
      <w:r w:rsidR="003320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قرار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گیرند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جهت فعالیت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فتوکاتالیستی مورد توجه قرار گرفته</w:t>
      </w:r>
      <w:r w:rsidR="003320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ند که در بخش بعد به</w:t>
      </w:r>
      <w:r w:rsidR="004C320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بررسی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این دسته از مواد پرداخت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&lt;EndNote&gt;&lt;Cite&gt;&lt;Author&gt;Kanhere&lt;/Author&gt;&lt;Year&gt;2014&lt;/Year&gt;&lt;RecNum&gt;219&lt;/RecNum&gt;&lt;DisplayText&gt;[37]&lt;/DisplayText&gt;&lt;record&gt;&lt;rec-number&gt;219&lt;/rec-number&gt;&lt;foreign-keys&gt;&lt;key app="EN" db-id="peeta5axhaff97exfs4xwdvk9aazr0s5w9vs" timestamp="1518332793"&gt;2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19&lt;/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Article"&gt;17&lt;/ref-type&gt;&lt;contributors&gt;&lt;authors&gt;&lt;author&gt;Kanhere, Pushkar&lt;/author&gt;&lt;author&gt;Chen, Zhong&lt;/author&gt;&lt;/authors&gt;&lt;/contributors&gt;&lt;titles&gt;&lt;title&gt;A review on visible light active perovskite-based photocatalysts&lt;/title&gt;&lt;secondary-title&gt;Molecules&lt;/secondary-title&gt;&lt;/titles&gt;&lt;periodical&gt;&lt;full-title&gt;Molecules&lt;/full-title&gt;&lt;/periodical&gt;&lt;pages&gt;19995-20022&lt;/pages&gt;&lt;volume&gt;19&lt;/volume&gt;&lt;number&gt;12&lt;/number&gt;&lt;dates&gt;&lt;year&gt;2014&lt;/year&gt;&lt;/dates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[37]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4C320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25070F" w:rsidP="00821CED">
      <w:pPr>
        <w:bidi/>
        <w:spacing w:line="240" w:lineRule="auto"/>
        <w:ind w:firstLine="474"/>
        <w:jc w:val="center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3299405" cy="2000250"/>
            <wp:effectExtent l="0" t="0" r="0" b="0"/>
            <wp:docPr id="13" name="Picture 13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39" cy="20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821CE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54" w:name="_Toc506628069"/>
      <w:bookmarkStart w:id="55" w:name="_Toc518161571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شکل1-2</w:t>
      </w:r>
      <w:r w:rsidR="002773B2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</w:t>
      </w:r>
      <w:r w:rsidR="00897E9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="00952284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طرح</w:t>
      </w:r>
      <w:r w:rsidR="004C320E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‌</w:t>
      </w:r>
      <w:r w:rsidR="00952284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واره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از فرایند فتوکاتالیست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&lt;EndNote&gt;&lt;Cite&gt;&lt;Author&gt;Djurišić&lt;/Author&gt;&lt;Year&gt;2014&lt;/Year&gt;&lt;RecNum&gt;208&lt;/RecNum&gt;&lt;DisplayText&gt;[38]&lt;/DisplayText&gt;&lt;record&gt;&lt;rec-number&gt;208&lt;/rec-number&gt;&lt;foreign-keys&gt;&lt;key app="EN" db-id="peeta5axhaff97exfs4xwdvk9aazr0s5w9vs" timestamp="1518294363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"&gt;208&lt;/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Article"&gt;17&lt;/ref-type&gt;&lt;contributors&gt;&lt;authors&gt;&lt;author&gt;Djurišić, Aleksandra B&lt;/author&gt;&lt;author&gt;Leung, Yu Hang&lt;/author&gt;&lt;author&gt;Ng, Alan Man Ching&lt;/author&gt;&lt;/authors&gt;&lt;/contributors&gt;&lt;titles&gt;&lt;title&gt;Strategies for improving the efficiency of semiconductor metal oxide photocatalysis&lt;/title&gt;&lt;secondary-title&gt;Materials Horizons&lt;/secondary-title&gt;&lt;/titles&gt;&lt;periodical&gt;&lt;full-title&gt;Materials Horizons&lt;/full-title&gt;&lt;/periodical&gt;&lt;pages&gt;400-410&lt;/pages&gt;&lt;volume&gt;1&lt;/volume&gt;&lt;number&gt;4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number&gt;&lt;dates&gt;&lt;year&gt;2014&lt;/year&gt;&lt;/dates&gt;&lt;urls&gt;&lt;/urls&gt;&lt;/record&gt;&lt;/Cite&gt;&lt;/EndNote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[38]</w:t>
      </w:r>
      <w:bookmarkEnd w:id="54"/>
      <w:bookmarkEnd w:id="55"/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897E9A" w:rsidP="000F780D">
      <w:pPr>
        <w:pStyle w:val="Heading3"/>
        <w:spacing w:line="360" w:lineRule="auto"/>
        <w:jc w:val="both"/>
      </w:pPr>
      <w:bookmarkStart w:id="56" w:name="_Toc506587176"/>
      <w:r w:rsidRPr="00F72317">
        <w:rPr>
          <w:rFonts w:hint="cs"/>
          <w:rtl/>
        </w:rPr>
        <w:t>3</w:t>
      </w:r>
      <w:r w:rsidR="00E373FD" w:rsidRPr="00F72317">
        <w:rPr>
          <w:rFonts w:hint="cs"/>
          <w:rtl/>
        </w:rPr>
        <w:t>-6-</w:t>
      </w:r>
      <w:r w:rsidRPr="00F72317">
        <w:rPr>
          <w:rFonts w:hint="cs"/>
          <w:rtl/>
        </w:rPr>
        <w:t>1</w:t>
      </w:r>
      <w:r w:rsidR="00E373FD" w:rsidRPr="00F72317">
        <w:rPr>
          <w:rFonts w:hint="cs"/>
          <w:rtl/>
        </w:rPr>
        <w:t xml:space="preserve"> </w:t>
      </w:r>
      <w:r w:rsidR="00E373FD" w:rsidRPr="00F72317">
        <w:rPr>
          <w:rtl/>
        </w:rPr>
        <w:t xml:space="preserve">پارامترهای </w:t>
      </w:r>
      <w:r w:rsidR="002D171B" w:rsidRPr="00F72317">
        <w:rPr>
          <w:rtl/>
        </w:rPr>
        <w:t>مؤثر</w:t>
      </w:r>
      <w:r w:rsidR="00E373FD" w:rsidRPr="00F72317">
        <w:rPr>
          <w:rtl/>
        </w:rPr>
        <w:t xml:space="preserve"> در تخریب نوری</w:t>
      </w:r>
      <w:bookmarkEnd w:id="56"/>
      <w:r w:rsidR="00E373FD" w:rsidRPr="00F72317">
        <w:rPr>
          <w:rtl/>
        </w:rPr>
        <w:t xml:space="preserve"> </w:t>
      </w:r>
    </w:p>
    <w:p w:rsidR="00E373FD" w:rsidRPr="00F72317" w:rsidRDefault="00E373FD" w:rsidP="000F780D">
      <w:pPr>
        <w:numPr>
          <w:ilvl w:val="0"/>
          <w:numId w:val="4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روش و شرایط آماده سازی نانو</w:t>
      </w:r>
      <w:r w:rsidR="00427183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کاتالیست</w:t>
      </w:r>
    </w:p>
    <w:p w:rsidR="00E373FD" w:rsidRPr="00F72317" w:rsidRDefault="00E373FD" w:rsidP="002773B2">
      <w:pPr>
        <w:bidi/>
        <w:spacing w:line="360" w:lineRule="auto"/>
        <w:ind w:firstLine="56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طور کلی تغییر در شرایط تولید و روش آماده</w:t>
      </w:r>
      <w:r w:rsidR="00E1133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سازی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سبب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بدست آمدن کاتالیست با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فعال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ت‌ها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کاتالیستی متفاوت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دهه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اخیر بسیاری از محققین به دنبال اصلاح روش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آماده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سازی نانو</w:t>
      </w:r>
      <w:r w:rsidR="002773B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 به جهت بهبود خواص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کاتالیستی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آن‌ها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می‌باشند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&lt;EndNote&gt;&lt;Cite&gt;&lt;Author&gt;Soltani&lt;/Author&gt;&lt;Year&gt;2013&lt;/Year&gt;&lt;RecNum&gt;183&lt;/RecNum&gt;&lt;DisplayText&gt;[39]&lt;/DisplayText&gt;&lt;record&gt;&lt;rec-number&gt;183&lt;/rec-number&gt;&lt;foreign-keys&gt;&lt;key app="EN" db-id="peeta5axhaff97exfs4xwdvk9aazr0s5w9vs" timestamp="1518290349"&gt;1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83&lt;/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Article"&gt;17&lt;/ref-type&gt;&lt;contributors&gt;&lt;authors&gt;&lt;author&gt;Soltani, Tayyebe&lt;/author&gt;&lt;author&gt;Entezari, Mohammad H&lt;/author&gt;&lt;/authors&gt;&lt;/contributors&gt;&lt;titles&gt;&lt;title&gt;Sono-synthesis of bismuth ferrite nanoparticles with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high photocatalytic activity in degradation of Rhodamine B under solar light irradiation&lt;/title&gt;&lt;secondary-title&gt;Chemical engineering journal&lt;/secondary-title&gt;&lt;/titles&gt;&lt;periodical&gt;&lt;full-title&gt;Chemical Engineering Journal&lt;/full-title&gt;&lt;/periodical&gt;&lt;pages&gt;14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5-154&lt;/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pages&gt;&lt;volume&gt;223&lt;/volume&gt;&lt;dates&gt;&lt;year&gt;2013&lt;/year&gt;&lt;/dates&gt;&lt;isbn&gt;1385-8947&lt;/isbn&gt;&lt;urls&gt;&lt;/urls&gt;&lt;/record&gt;&lt;/Cite&gt;&lt;/EndNote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[39]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اوه بر این بسیاری از محققان مشاهده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کرده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اند که اندازه کاتالیزور آماده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شده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به شدت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تحت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تأث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شرایط تهیه کاتالیزور قرار دارد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اگر اندازه ذرات کاتالیزور کوچک 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فعالیت فتوکاتالیستی بهتر صورت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گیرد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از طرفی کاهش اندازه فتوکاتالیست منجر به افزایش سطح انرژی آن می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 و به تبع آن ذرات به صورت متراکم تشکیل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سبب کاهش تخلخل در شکل فوتوکاتالیست</w:t>
      </w:r>
      <w:r w:rsidR="009573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این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ترتیب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از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دسترسی مولکول</w:t>
      </w:r>
      <w:r w:rsidR="009573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آلی به سطح متخلخل بین ذرات جلوگیری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سبب کاهش سطح در دسترس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،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این امر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منجر 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سرکوب فعالیت فتوکاتالیستی کاتالیزور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مثلاً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روش سل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ژل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توان با اضافه کردن اسید سیتریک و اسید تارتاریک به عنوان یک عامل کلوئید ساز از تجمع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نانوذرات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کوچک و ایجاد سطح غیر قابل دسترس جلوگیری کرد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&lt;EndNote&gt;&lt;Cite&gt;&lt;Author&gt;Yousefi&lt;/Author&gt;&lt;Year&gt;2013&lt;/Year&gt;&lt;RecNum&gt;184&lt;/RecNum&gt;&lt;DisplayText&gt;[40, 41]&lt;/DisplayText&gt;&lt;record&gt;&lt;rec-number&gt;184&lt;/rec-number&gt;&lt;foreign-keys&gt;&lt;key app="EN" db-id="peeta5axhaff97exfs4xwdvk9aazr0s5w9vs" timestamp="151829050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0"&gt;184&lt;/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Article"&gt;17&lt;/ref-type&gt;&lt;contributors&gt;&lt;authors&gt;&lt;author&gt;Yousefi, Azam&lt;/author&gt;&lt;author&gt;Allahverdi, Ali&lt;/author&gt;&lt;author&gt;Hejazi, Parisa&lt;/author&gt;&lt;/authors&gt;&lt;/contributors&gt;&lt;titles&gt;&lt;title&gt;Effective dispersion of nano-TiO2 powder for enhancement of photocatalytic properties in cement mixes&lt;/title&gt;&lt;secondary-title&gt;Construction and building materials&lt;/secondary-title&gt;&lt;/titles&gt;&lt;periodical&gt;&lt;full-title&gt;Construction and building materials&lt;/full-title&gt;&lt;/periodical&gt;&lt;pages&gt;2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24-230&lt;/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41&lt;/volume&gt;&lt;dates&gt;&lt;year&gt;2013&lt;/year&gt;&lt;/dates&gt;&lt;isbn&gt;0950-0618&lt;/isbn&gt;&lt;urls&gt;&lt;/urls&gt;&lt;/record&gt;&lt;/Cite&gt;&lt;Cite&gt;&lt;Author&gt;Chen&lt;/Author&gt;&lt;Year&gt;2008&lt;/Year&gt;&lt;RecNum&gt;185&lt;/RecNum&gt;&lt;record&gt;&lt;rec-number&gt;185&lt;/rec-number&gt;&lt;foreign-keys&gt;&lt;key app="EN" db-id="peeta5axhaff97exfs4xwdvk9aazr0s5w9vs" timestamp="1518290622"&gt;185&lt;/key&gt;&lt;/foreign-keys&gt;&lt;ref-type name="Journal Article"&gt;17&lt;/ref-type&gt;&lt;contributors&gt;&lt;authors&gt;&lt;author&gt;Chen, Cheng&lt;/author&gt;&lt;author&gt;Wang, Zhuyi&lt;/author&gt;&lt;author&gt;Ruan, Shengping&lt;/author&gt;&lt;author&gt;Zou, Bo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author&gt;&lt;author&gt;Zhao, Meng&lt;/author&gt;&lt;author&gt;Wu, Fengqing&lt;/author&gt;&lt;/authors&gt;&lt;/contributors&gt;&lt;titles&gt;&lt;title&gt;Photocatalytic degradation of CI Acid Orange 52 in the presence of Zn-doped TiO2 prepared by a stearic acid gel method&lt;/title&gt;&lt;secondary-title&gt;Dyes and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Pigments&lt;/secondary-title&gt;&lt;/titles&gt;&lt;periodical&gt;&lt;full-title&gt;Dyes and Pigments&lt;/full-title&gt;&lt;/periodical&gt;&lt;pages&gt;204-209&lt;/pages&gt;&lt;volume&gt;77&lt;/volume&gt;&lt;number&gt;1&lt;/number&gt;&lt;dates&gt;&lt;year&gt;2008&lt;/year&gt;&lt;/dates&gt;&lt;isbn&gt;0143-7208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[40, 41]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2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غلظت اولیه ترکیبات آل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افزایش غلظت ترکیبات آلی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اولیه،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کاهش اثرات فتوکاتالیستی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توان این امر را اینگونه توجیه کرد که به دلیل افزایش غلظت اولیه ترکیبات آلی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مولکول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های بیشتری روی سطح کاتالیست 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شوند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نتیجه این امر سبب کاهش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سطح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دسترس برای تولید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راد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کال‌ها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هیدروکسیل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 و بنابراین فعالیت فتوکاتالیستی کاتالیزور را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همچنین افزایش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غلظت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اولیه ترکیبات آلی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باعث کاهش</w:t>
      </w:r>
      <w:r w:rsidR="00211A0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تعداد فوتون</w:t>
      </w:r>
      <w:r w:rsidR="002C321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و کوتاه شدن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مسیر فوتون برای رسیدن به سطح فتوکاتالیست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قانون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لامبرت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)،که نتیجه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آن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کاهش تعداد الکترون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برانگیخته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باند ظرفیت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است. 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موجب این امر فعالیت فتوکاتالیستی نانو کاتالیست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&lt;EndNote&gt;&lt;Cite&gt;&lt;Author&gt;Chen&lt;/Author&gt;&lt;Year&gt;2008&lt;/Year&gt;&lt;RecNum&gt;185&lt;/RecNum&gt;&lt;DisplayText&gt;[41, 42]&lt;/DisplayText&gt;&lt;record&gt;&lt;rec-number&gt;185&lt;/rec-number&gt;&lt;foreign-keys&gt;&lt;key app="EN" db-id="peeta5axhaff97exfs4xwdvk9aazr0s5w9vs" timestamp="1518290622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"&gt;185&lt;/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Article"&gt;17&lt;/ref-type&gt;&lt;contributors&gt;&lt;authors&gt;&lt;author&gt;Chen, Cheng&lt;/author&gt;&lt;author&gt;Wang, Zhuyi&lt;/author&gt;&lt;author&gt;Ruan, Shengping&lt;/author&gt;&lt;author&gt;Zou, Bo&lt;/author&gt;&lt;author&gt;Zhao, Meng&lt;/author&gt;&lt;author&gt;Wu, Fengqing&lt;/author&gt;&lt;/authors&gt;&lt;/contributors&gt;&lt;titles&gt;&lt;title&gt;Photocatalytic degradation of CI Acid Orange 52 in the presence of Zn-doped TiO2 prepared by a stearic acid gel method&lt;/title&gt;&lt;secondary-title&gt;Dyes and Pigments&lt;/secondary-title&gt;&lt;/titles&gt;&lt;periodical&gt;&lt;full-title&gt;Dyes and Pigments&lt;/full-title&gt;&lt;/periodical&gt;&lt;pages&gt;204-209&lt;/pages&gt;&lt;volume&gt;77&lt;/volume&gt;&lt;number&gt;1&lt;/number&gt;&lt;dates&gt;&lt;year&gt;2008&lt;/year&gt;&lt;/dates&gt;&lt;isbn&gt;0143-7208&lt;/isbn&gt;&lt;urls&gt;&lt;/urls&gt;&lt;/record&gt;&lt;/Cite&gt;&lt;Cite&gt;&lt;Author&gt;Sobana&lt;/Author&gt;&lt;Year&gt;2008&lt;/Year&gt;&lt;RecNum&gt;187&lt;/RecNum&gt;&lt;record&gt;&lt;rec-number&gt;187&lt;/rec-number&gt;&lt;foreign-keys&gt;&lt;key app="EN" db-id="peeta5axhaff97exfs4xwdvk9aazr0s5w9vs" timestamp="1518290833"&gt;187&lt;/key&gt;&lt;/foreign-keys&gt;&lt;ref-type name="Journal Article"&gt;17&lt;/ref-type&gt;&lt;contributors&gt;&lt;authors&gt;&lt;author&gt;Sobana, N&lt;/author&gt;&lt;author&gt;Selvam, K&lt;/author&gt;&lt;author&gt;Swaminathan, M&lt;/author&gt;&lt;/authors&gt;&lt;/contributors&gt;&lt;titles&gt;&lt;title&gt;Optimization of photocatalytic degradation conditions of Direct Red 23 using nano-Ag doped TiO2&lt;/title&gt;&lt;secondary-title&gt;Separation and Purification Technology&lt;/secondary-title&gt;&lt;/titles&gt;&lt;periodical&gt;&lt;full-title&gt;Separation and purification technology&lt;/full-title&gt;&lt;/periodical&gt;&lt;pages&gt;648-653&lt;/pages&gt;&lt;volume&gt;62&lt;/volume&gt;&lt;number&gt;3&lt;/number&gt;&lt;dates&gt;&lt;year&gt;2008&lt;/year&gt;&lt;/dates&gt;&lt;isbn&gt;1383-5866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[41, 42]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2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ورود آلایش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وارد کردن یک آ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ایش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به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نانوکاتالیست به چند علت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توانند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بهبود بازده کاتالیستی این دسته از مواد 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محدود کردن شکاف باند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2)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افزایش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سطح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انرژی ناخالصی شکل گرفته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3)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جاهای اکسیژن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  <w:lang w:bidi="fa-IR"/>
        </w:rPr>
        <w:t>محد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وده س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طحی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منحصربه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فرد برای جذب مولکول</w:t>
      </w:r>
      <w:r w:rsidR="002C321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آلی 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5)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دام انداختن 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حقیقت کاتالیست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 با شکاف باند انرژی 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مناسب است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که به عنوان یک فتوکاتالیست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مؤثر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برای تولید ج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الکترون</w:t>
      </w:r>
      <w:r w:rsidRPr="00F72317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–</w:t>
      </w:r>
      <w:r w:rsidR="002C3211" w:rsidRPr="00F72317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حفره،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ترجیح داده</w:t>
      </w:r>
      <w:r w:rsidR="0094074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شکاف باند انرژی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شکل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گیری سطح انرژی ناخالصی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کاهش جایگاه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اکسیژن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توانند به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تولید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یک کاتالیست با فعالیت فتوکاتالیستی بالا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حتی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تحت نور مرئی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منجر شود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&lt;EndNote&gt;&lt;Cite&gt;&lt;Author&gt;Zaleska&lt;/Author&gt;&lt;Year&gt;2008&lt;/Year&gt;&lt;RecNum&gt;235&lt;/RecNum&gt;&lt;DisplayText&gt;[43]&lt;/DisplayText&gt;&lt;record&gt;&lt;rec-number&gt;235&lt;/rec-number&gt;&lt;foreign-keys&gt;&lt;key app="EN" db-id="peeta5axhaff97exfs4xwdvk9aazr0s5w9vs" timestamp="1518336532"&gt;2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35&lt;/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Article"&gt;17&lt;/ref-type&gt;&lt;contributors&gt;&lt;authors&gt;&lt;author&gt;Zaleska, Adriana&lt;/author&gt;&lt;/authors&gt;&lt;/contributors&gt;&lt;titles&gt;&lt;title&gt;Doped-TiO2: a review&lt;/title&gt;&lt;secondary-title&gt;Recent patents on engineering&lt;/secondary-title&gt;&lt;/titles&gt;&lt;periodical&gt;&lt;full-title&gt;Recent patents on engineering&lt;/full-title&gt;&lt;/periodical&gt;&lt;pages&gt;157-164&lt;/pages&gt;&lt;volume&gt;2&lt;/volume&gt;&lt;number&gt;3&lt;/number&gt;&lt;dates&gt;&lt;year&gt;2008&lt;/year&gt;&lt;/dates&gt;&lt;isbn&gt;1872-2121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[43]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فعالیت فوتوکاتالیستی مواد به شدت به چگونگی جلوگیری از باز ترکیب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حفره وابسته است 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</w:t>
      </w:r>
      <w:r w:rsidR="00F43744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لایش مانع ا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ز 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باز ترکیب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ن- حفره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 و فعالیت فتوکاتالیستی را با به دام انداختن الکترون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برانگیخته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بهبود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&lt;EndNote&gt;&lt;Cite&gt;&lt;Author&gt;Yousefi&lt;/Author&gt;&lt;Year&gt;2013&lt;/Year&gt;&lt;RecNum&gt;189&lt;/RecNum&gt;&lt;DisplayText&gt;[40, 43]&lt;/DisplayText&gt;&lt;record&gt;&lt;rec-number&gt;189&lt;/rec-number&gt;&lt;foreign-keys&gt;&lt;key app="EN" db-id="peeta5axhaff97exfs4xwdvk9aazr0s5w9vs" timestamp="151829106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1"&gt;189&lt;/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Article"&gt;17&lt;/ref-type&gt;&lt;contributors&gt;&lt;authors&gt;&lt;author&gt;Yousefi, Azam&lt;/author&gt;&lt;author&gt;Allahverdi, Ali&lt;/author&gt;&lt;author&gt;Hejazi, Parisa&lt;/author&gt;&lt;/authors&gt;&lt;/contributors&gt;&lt;titles&gt;&lt;title&gt;Effective dispersion of nano-TiO2 powder for enhancement of photocatalytic properties in cement mixes&lt;/title&gt;&lt;secondary-title&gt;Construction and building materials&lt;/secondary-title&gt;&lt;/titles&gt;&lt;periodical&gt;&lt;full-title&gt;Construction and building materials&lt;/full-title&gt;&lt;/periodical&gt;&lt;pages&gt;2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24-230&lt;/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41&lt;/volume&gt;&lt;dates&gt;&lt;year&gt;2013&lt;/year&gt;&lt;/dates&gt;&lt;isbn&gt;0950-0618&lt;/isbn&gt;&lt;urls&gt;&lt;/urls&gt;&lt;/record&gt;&lt;/Cite&gt;&lt;Cite&gt;&lt;Author&gt;Zaleska&lt;/Author&gt;&lt;Year&gt;2008&lt;/Year&gt;&lt;RecNum&gt;235&lt;/RecNum&gt;&lt;record&gt;&lt;rec-number&gt;235&lt;/rec-number&gt;&lt;foreign-keys&gt;&lt;key app="EN" db-id="peeta5axhaff97exfs4xwdvk9aazr0s5w9vs" timestamp="1518336532"&gt;235&lt;/key&gt;&lt;/foreign-keys&gt;&lt;ref-type name="Journal Article"&gt;17&lt;/ref-type&gt;&lt;contributors&gt;&lt;authors&gt;&lt;author&gt;Zaleska, Adriana&lt;/author&gt;&lt;/authors&gt;&lt;/contributors&gt;&lt;titles&gt;&lt;title&gt;Doped-TiO2: a review&lt;/title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secondary-title&gt;Recent patents on engineering&lt;/secondary-title&gt;&lt;/titles&gt;&lt;periodical&gt;&lt;full-title&gt;Recent patents on engineering&lt;/full-title&gt;&lt;/periodical&gt;&lt;pages&gt;157-164&lt;/pages&gt;&lt;volume&gt;2&lt;/volume&gt;&lt;number&gt;3&lt;/number&gt;&lt;dates&gt;&lt;year&gt;2008&lt;/year&gt;&lt;/dates&gt;&lt;isbn&gt;1872-212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1&lt;/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[40, 43]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اضافه کردن آ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ایش به ترکیب کاتالیزور ممکن است به صورت جانشانی بینابین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یا جایگزینی 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مورد حالت بینابینی شعا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یون</w:t>
      </w:r>
      <w:r w:rsidR="009573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وپ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شده از شعا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 یون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شبکه و جایگاه شبکه کوچکتر است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؛ ای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امر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یون</w:t>
      </w:r>
      <w:r w:rsidR="00957328" w:rsidRPr="00F72317">
        <w:rPr>
          <w:rFonts w:ascii="Arial" w:hAnsi="Arial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دوپ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اجازه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دهد تا به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سلول‌ها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کریستالی اکسیدهای فلزی نفوذ پیدا کنند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در حالت جایگزینی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دوپ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شده سبب جابجایی شبکه اکسیدی یا شبکه یونی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گردند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علاوه بر این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ترکیب یو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دوپ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شده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با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شبکه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کریستالی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مورد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نظر</w:t>
      </w:r>
      <w:r w:rsidR="00F43744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تواند خواص الکتریکی نانو کاتالیست تهیه شده را تغییر دهد و توان جذب نور آن را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در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ناحیه نور مرئی افزایش 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 غلظت ماده 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آلایش داده</w:t>
      </w:r>
      <w:r w:rsidR="009573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شده از سطح بهینه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کاهش فعالیت فتوکاتالیستی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گردد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؛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زیرا سطح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مؤثر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کاتالیست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بدلیل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محدود کردن جایگاه بار و عمق نفوذ تابش به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فتوکاتالیست،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بازترکیبی جفت الکترون-حفره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آسان‌تر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خی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ز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ذرات دوپ 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توانند به عنوان مراکز 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باز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ترکیب 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 حفره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عمل کنند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زیرا فاصله میانگین بین جایگاه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مورد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نظر برای به دام انداختن الکترون با افزایش غلظت 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آلایش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بنابراین فعالیت فتوکاتالیستی نانو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کاتالیست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اما اثرات 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آلایش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مر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بوط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گروه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مختلف متفاوت است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&lt;EndNote&gt;&lt;Cite&gt;&lt;Author&gt;Cao&lt;/Author&gt;&lt;Year&gt;2013&lt;/Year&gt;&lt;RecNum&gt;191&lt;/RecNum&gt;&lt;DisplayText&gt;[44, 45]&lt;/DisplayText&gt;&lt;record&gt;&lt;rec-number&gt;191&lt;/rec-number&gt;&lt;foreign-keys&gt;&lt;key app="EN" db-id="peeta5axhaff97exfs4xwdvk9aazr0s5w9vs" timestamp="1518291235"&gt;1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91&lt;/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Article"&gt;17&lt;/ref-type&gt;&lt;contributors&gt;&lt;authors&gt;&lt;author&gt;Cao, Yongqiang&lt;/author&gt;&lt;author&gt;Yu, Yanlong&lt;/author&gt;&lt;author&gt;Zhang, Peng&lt;/author&gt;&lt;author&gt;Zhang, Lanlan&lt;/author&gt;&lt;author&gt;He, Tao&lt;/author&gt;&lt;author&gt;Cao, Yaan&lt;/author&gt;&lt;/authors&gt;&lt;/contributors&gt;&lt;titles&gt;&lt;title&gt;An enhanced visible-light photocatalytic activity of TiO2 by nitrogen and nickel–chlorine modification&lt;/title&gt;&lt;secondary-title&gt;Separation and Purification Technology&lt;/secondary-title&gt;&lt;/titles&gt;&lt;periodical&gt;&lt;full-title&gt;Separation and purification technology&lt;/full-title&gt;&lt;/periodical&gt;&lt;pages&gt;256-262&lt;/pages&gt;&lt;volume&gt;104&lt;/volume&gt;&lt;dates&gt;&lt;year&gt;2013&lt;/year&gt;&lt;/dates&gt;&lt;isbn&gt;1383-5866&lt;/isbn&gt;&lt;urls&gt;&lt;/urls&gt;&lt;/record&gt;&lt;/Cite&gt;&lt;Cite&gt;&lt;Author&gt;Tian&lt;/Author&gt;&lt;Year&gt;2009&lt;/Year&gt;&lt;RecNum&gt;192&lt;/RecNum&gt;&lt;record&gt;&lt;rec-number&gt;192&lt;/rec-number&gt;&lt;foreign-keys&gt;&lt;key app="EN" db-id="peeta5axhaff97exfs4xwdvk9aazr0s5w9vs" timestamp="1518291303"&gt;192&lt;/key&gt;&lt;/foreign-keys&gt;&lt;ref-type name="Journal Article"&gt;17&lt;/ref-type&gt;&lt;contributors&gt;&lt;authors&gt;&lt;author&gt;Tian, Baozhu&lt;/author&gt;&lt;author&gt;Li, Chunzhong&lt;/author&gt;&lt;author&gt;Gu, Feng&lt;/author&gt;&lt;author&gt;Jiang, Haibo&lt;/author&gt;&lt;author&gt;Hu, Yanjie&lt;/author&gt;&lt;author&gt;Zhang, Jinlong&lt;/author&gt;&lt;/authors&gt;&lt;/contributors&gt;&lt;titles&gt;&lt;title&gt;Flame sprayed V-doped TiO2 nanoparticles with enhanced photocatalytic activity under visible light irradiation&lt;/title&gt;&lt;secondary-title&gt;Chemical Engineering Journal&lt;/secondary-title&gt;&lt;/titles&gt;&lt;periodical&gt;&lt;full-title&gt;Chemical Engineering Journal&lt;/full-title&gt;&lt;/periodical&gt;&lt;pages&gt;220-227&lt;/pages&gt;&lt;volume&gt;151&lt;/volume&gt;&lt;number&gt;1-3&lt;/number&gt;&lt;dates&gt;&lt;year&gt;2009&lt;/year&gt;&lt;/dates&gt;&lt;isbn&gt;1385-8947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[44, 45]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F43744" w:rsidRPr="00F72317" w:rsidRDefault="00F43744" w:rsidP="000F780D">
      <w:pPr>
        <w:numPr>
          <w:ilvl w:val="0"/>
          <w:numId w:val="5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>آلایش فلزات</w:t>
      </w:r>
    </w:p>
    <w:p w:rsidR="00F43744" w:rsidRPr="00F72317" w:rsidRDefault="00F43744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دوپ فلزات به 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تواند اندازه ذرات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ساختار کریستالی و ناحیه خاص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سطح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فتوکاتالیست را اصلاح نماید 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سبب بهبود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فعالیت فتوکاتالیستی کاتالیزور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شود.</w:t>
      </w:r>
    </w:p>
    <w:p w:rsidR="00E373FD" w:rsidRPr="00F72317" w:rsidRDefault="00E373FD" w:rsidP="000F780D">
      <w:pPr>
        <w:numPr>
          <w:ilvl w:val="0"/>
          <w:numId w:val="5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>آلایش فلزات نادر: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این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دسته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از فلزات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توانند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از طریق زیر فعالیت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فتوکاتالیستی را افزایش دهند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:</w:t>
      </w:r>
    </w:p>
    <w:p w:rsidR="00E373FD" w:rsidRPr="00F72317" w:rsidRDefault="00E373FD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1)جذب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مولکول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آلی بر روی سطح فتوکاتالیست </w:t>
      </w:r>
    </w:p>
    <w:p w:rsidR="00E373FD" w:rsidRPr="00F72317" w:rsidRDefault="00E373FD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2)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نانوذرات</w:t>
      </w:r>
      <w:r w:rsidR="003320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خاکی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نادر به عنوان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تله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الکترونی وارد واکنش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شوند و به این ترتیب از باز ترکیب جفت الکترون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حفره جلوگیری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7C0F28" w:rsidRPr="00F72317" w:rsidRDefault="00E373FD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3)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متعادل سازی سطح فرمی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بین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نانوذرات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نادر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نیمه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332028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رسانا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ممکن است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شکاف باند فتوکاتالیست گردد و باز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ترکیب سریع جفت الکترون-حفره را ک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ُ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557DE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کند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به این ترتیب عمر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را افزایش دهد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&lt;EndNote&gt;&lt;Cite&gt;&lt;Author&gt;Kumar&lt;/Author&gt;&lt;Year&gt;2010&lt;/Year&gt;&lt;RecNum&gt;193&lt;/RecNum&gt;&lt;DisplayText&gt;[46]&lt;/DisplayText&gt;&lt;record&gt;&lt;rec-number&gt;193&lt;/rec-number&gt;&lt;foreign-keys&gt;&lt;key app="EN" db-id="peeta5axhaff97exfs4xwdvk9aazr0s5w9vs" timestamp="1518291368"&gt;193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Article"&gt;17&lt;/ref-type&gt;&lt;contributors&gt;&lt;authors&gt;&lt;author&gt;Kumar, Panneer Selvam Sathish&lt;/author&gt;&lt;author&gt;Raj, Michael Ruby&lt;/author&gt;&lt;author&gt;Anandan, Sambandam&lt;/author&gt;&lt;/authors&gt;&lt;/contributors&gt;&lt;titles&gt;&lt;title&gt;Nanoporous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Au–TiMCM-41—An inorganic hybrid photocatalyst toward visible photooxidation of methyl orange&lt;/title&gt;&lt;secondary-title&gt;Solar Energy Materials and Solar Cells&lt;/secondary-title&gt;&lt;/titles&gt;&lt;periodical&gt;&lt;full-title&gt;Solar Energy Materials and Solar Cells&lt;/full-title&gt;&lt;/periodical&gt;&lt;pages&gt;1783-1789&lt;/pages&gt;&lt;volume&gt;94&lt;/volume&gt;&lt;number&gt;10&lt;/number&gt;&lt;dates&gt;&lt;year&gt;2010&lt;/year&gt;&lt;/dates&gt;&lt;isbn&gt;0927-0248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[46]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9B077B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E373FD" w:rsidRPr="00F72317" w:rsidRDefault="00E373FD" w:rsidP="000F780D">
      <w:pPr>
        <w:numPr>
          <w:ilvl w:val="0"/>
          <w:numId w:val="6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 xml:space="preserve">آلایش 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  <w:t>غیر فلزات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بر اساس گزارشات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آلا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یونی نسبت به فلزات به خاطر پایداری در فتوکاتالیست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آلاییده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شده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فعالیت فتوکاتالیستی و سادگی فرایند آ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ایش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دهی برتری دارند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با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زده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کوانتومی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آلایش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داده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تحت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تابش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نور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مرئی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بسیار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پایین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تر 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فتوکاتالیست تحت تابش اشعه ماوراء بنفش 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&lt;EndNote&gt;&lt;Cite&gt;&lt;Author&gt;Ghaffari&lt;/Author&gt;&lt;Year&gt;2012&lt;/Year&gt;&lt;RecNum&gt;194&lt;/RecNum&gt;&lt;DisplayText&gt;[47]&lt;/DisplayText&gt;&lt;record&gt;&lt;rec-number&gt;194&lt;/rec-number&gt;&lt;foreign-keys&gt;&lt;key app="EN" db-id="peeta5axhaff97exfs4xwdvk9aazr0s5w9vs" timestamp="1518291449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"&gt;194&lt;/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Article"&gt;17&lt;/ref-type&gt;&lt;contributors&gt;&lt;authors&gt;&lt;author&gt;Ghaffari, Mohammad&lt;/author&gt;&lt;author&gt;Huang, H&lt;/author&gt;&lt;author&gt;Tan, Puay-Yok&lt;/author&gt;&lt;author&gt;Tan, Ooi Kiang&lt;/author&gt;&lt;/authors&gt;&lt;/contributors&gt;&lt;titles&gt;&lt;title&gt;Synthesis and visible light photocatalytic properties of SrTi (1− x) FexO (3− δ) powder for indoor decontamination&lt;/title&gt;&lt;secondary-title&gt;Powder technology&lt;/secondary-title&gt;&lt;/titles&gt;&lt;periodical&gt;&lt;full-title&gt;Powder technology&lt;/full-title&gt;&lt;/periodical&gt;&lt;pages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&gt;221-226&lt;/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pages&gt;&lt;volume&gt;225&lt;/volume&gt;&lt;dates&gt;&lt;year&gt;2012&lt;/year&gt;&lt;/dates&gt;&lt;isbn&gt;0032-5910&lt;/isbn&gt;&lt;urls&gt;&lt;/urls&gt;&lt;/record&gt;&lt;/Cite&gt;&lt;/EndNote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[47]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006617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میزان کاتالیست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افزایش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میزان کاتالیست استفاده شده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 میزان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جا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گاه‌ها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و در نتیجه افزایش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نرخ تخریب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آلا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نده‌ها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گردد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که به خاطر افزایش رادیکال هیدروکسیل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تولید شده توسط تابش نور به فوتوکاتالیست است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مقدار پایین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تر کاتالیست تخریب مولکول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آلی پا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یین است زیرا بیشترین نور تابیده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اطراف عامل واکنش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کاتالیزور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پخش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شود و مقدار کمتری از نور تابیده در فعالیت فوتوکاتالیست شرکت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اگر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میزان فتوکاتالیست فراتر 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 مقدار بهینه مصرف شود،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ممکن است نرخ تخریب به علت افزایش ک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محلول کاهش یابد و همینطور پراکندگی نور و عمق نفوذ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کم می</w:t>
      </w:r>
      <w:r w:rsidR="00091DC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 و بنابراین فعالیت فتوکاتالیستی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علا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وه بر آنچه که در بالا ذکر شد انباشتگی نا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نوذرات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غلظت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بالا باعث کاهش تعداد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ت‌ها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 در دسترس برای تخریب فتوکاتالیستی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گردد و غیر فعال کردن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توانند سبب برخورد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 با جایگاه مولکول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زمینه گردد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&lt;EndNote&gt;&lt;Cite&gt;&lt;Author&gt;Mai&lt;/Author&gt;&lt;Year&gt;2008&lt;/Year&gt;&lt;RecNum&gt;195&lt;/RecNum&gt;&lt;DisplayText&gt;[48, 49]&lt;/DisplayText&gt;&lt;record&gt;&lt;rec-number&gt;195&lt;/rec-number&gt;&lt;foreign-keys&gt;&lt;key app="EN" db-id="peeta5axhaff97exfs4xwdvk9aazr0s5w9vs" timestamp="1518291520"&gt;1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95&lt;/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Article"&gt;17&lt;/ref-type&gt;&lt;contributors&gt;&lt;authors&gt;&lt;author&gt;Mai, FD&lt;/author&gt;&lt;author&gt;Lu, CS&lt;/author&gt;&lt;author&gt;Wu, CW&lt;/author&gt;&lt;author&gt;Huang, CH&lt;/author&gt;&lt;author&gt;Chen, JY&lt;/author&gt;&lt;author&gt;Chen, CC&lt;/author&gt;&lt;/authors&gt;&lt;/contributors&gt;&lt;titles&gt;&lt;title&gt;Mechanisms of photocatalytic degradation of Victoria Blue R using nano-TiO2&lt;/title&gt;&lt;secondary-title&gt;Separation and Purification Technology&lt;/secondary-title&gt;&lt;/titles&gt;&lt;periodical&gt;&lt;full-title&gt;Separation and purification technology&lt;/full-title&gt;&lt;/periodical&gt;&lt;pages&gt;423-436&lt;/pages&gt;&lt;volume&gt;62&lt;/volume&gt;&lt;number&gt;2&lt;/number&gt;&lt;dates&gt;&lt;year&gt;2008&lt;/year&gt;&lt;/dates&gt;&lt;isbn&gt;1383-5866&lt;/isbn&gt;&lt;urls&gt;&lt;/urls&gt;&lt;/record&gt;&lt;/Cite&gt;&lt;Cite&gt;&lt;Author&gt;Sohrabnezhad&lt;/Author&gt;&lt;Year&gt;2009&lt;/Year&gt;&lt;RecNum&gt;196&lt;/RecNum&gt;&lt;record&gt;&lt;rec-number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&gt;196&lt;/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rec-number&gt;&lt;foreign-keys&gt;&lt;key app="EN" db-id="peeta5axhaff97exfs4xwdvk9aazr0s5w9vs" timestamp="1518291627"&gt;196&lt;/key&gt;&lt;/foreign-keys&gt;&lt;ref-type name="Journal Article"&gt;17&lt;/ref-type&gt;&lt;contributors&gt;&lt;authors&gt;&lt;author&gt;Sohrabnezhad, Sh&lt;/author&gt;&lt;author&gt;Pourahmad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,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A&lt;/author&gt;&lt;author&gt;Radaee, E&lt;/author&gt;&lt;/authors&gt;&lt;/contributors&gt;&lt;titles&gt;&lt;title&gt;Photocatalytic degradation of basic blue 9 by CoS nanoparticles supported on AlMCM-41 material as a catalyst&lt;/title&gt;&lt;secondary-title&gt;Journal of hazardous materials&lt;/secondary-title&gt;&lt;/titles&gt;&lt;periodical&gt;&lt;full-title&gt;Journal of hazardous materials&lt;/full-title&gt;&lt;/periodical&gt;&lt;pages&gt;184-190&lt;/pages&gt;&lt;volume&gt;170&lt;/volume&gt;&lt;number&gt;1&lt;/number&gt;&lt;dates&gt;&lt;year&gt;2009&lt;/year&gt;&lt;/dates&gt;&lt;isbn&gt;0304-3894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[48, 49]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2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 xml:space="preserve">دمای کلسینه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درجه حرارت کلسینه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تأث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اساسی بر روی خواص نوری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اندازه کریستال و ساختار بلوری فتوکاتالیست آماده شده دارد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علاوه بر این روش معمول برای سنتز نانو کاتالیست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شامل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دمای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کلسینه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بالا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جهت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تبدیل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از ساختار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آمورف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ساختار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کریستالی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باشد که منجر به کاهش رشد ذرات و در نتیجه کاهش محدوده سطح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مؤثر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به تبع آن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اثرات تخریب فتوکاتالیستی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&lt;EndNote&gt;&lt;Cite&gt;&lt;Author&gt;Liang&lt;/Author&gt;&lt;Year&gt;2006&lt;/Year&gt;&lt;RecNum&gt;233&lt;/RecNum&gt;&lt;DisplayText&gt;[50]&lt;/DisplayText&gt;&lt;record&gt;&lt;rec-number&gt;233&lt;/rec-number&gt;&lt;foreign-keys&gt;&lt;key app="EN" db-id="peeta5axhaff97exfs4xwdvk9aazr0s5w9vs" timestamp="1518336421"&gt;233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Article"&gt;17&lt;/ref-type&gt;&lt;contributors&gt;&lt;authors&gt;&lt;author&gt;Liang, Chun-Hua&lt;/author&gt;&lt;author&gt;Hou, Mei-Fang&lt;/author&gt;&lt;author&gt;Zhou, Shun-Gui&lt;/author&gt;&lt;author&gt;Li, Fang-Bai&lt;/author&gt;&lt;author&gt;Liu, Cheng-Shuai&lt;/author&gt;&lt;author&gt;Liu, Tong-Xu&lt;/author&gt;&lt;author&gt;Gao, Yuan-Xue&lt;/author&gt;&lt;author&gt;Wang, Xu-Gang&lt;/author&gt;&lt;author&gt;Lü, Jia-Long&lt;/author&gt;&lt;/authors&gt;&lt;/contributors&gt;&lt;titles&gt;&lt;title&gt;The effect of erbium on the adsorption and photodegradation of orange I in aqueous Er3+-TiO2 suspension&lt;/title&gt;&lt;secondary-title&gt;Journal of hazardous materials&lt;/secondary-title&gt;&lt;/titles&gt;&lt;periodical&gt;&lt;full-title&gt;Journal of hazardous materials&lt;/full-title&gt;&lt;/periodical&gt;&lt;pages&gt;471-478&lt;/pages&gt;&lt;volume&gt;138&lt;/volume&gt;&lt;number&gt;3&lt;/number&gt;&lt;dates&gt;&lt;year&gt;2006&lt;/year&gt;&lt;/dates&gt;&lt;isbn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&gt;0304-3894&lt;/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[50]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</w:p>
    <w:p w:rsidR="00E373FD" w:rsidRPr="00F72317" w:rsidRDefault="00E373FD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اثر</w:t>
      </w: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  <w:t xml:space="preserve"> </w:t>
      </w:r>
      <w:r w:rsidR="000A5F86"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  <w:t>pH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محلول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آلاییده به رنگ نقش حیاتی در فعالیت کاتالیستی کاتالیزور دارد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جذب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و جداسازی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</w:t>
      </w:r>
      <w:r w:rsidR="005D251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سطح بارهای فتوکاتالیست و پتانسیل اکسید</w:t>
      </w:r>
      <w:r w:rsidR="00440A0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شدن نوار ظرفیت اثر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گذارد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سطح</w:t>
      </w:r>
      <w:r w:rsidR="0052741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موثر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فتوکاتالیست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تا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زمانی که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تا نقطه</w:t>
      </w:r>
      <w:r w:rsidR="003320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ایزو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الکتریک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نانو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کاتالیست افزایش</w:t>
      </w:r>
      <w:r w:rsidR="00B531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(کاهش)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006617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عمدتاً دارای بار منفی است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همانطور که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B531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افزایش(کاهش)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 بار مثبت فتوکاتالیست بیشتر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</w: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&lt;EndNote&gt;&lt;Cite&gt;&lt;Author&gt;Liang&lt;/Author&gt;&lt;Year&gt;2006&lt;/Year&gt;&lt;RecNum&gt;233&lt;/RecNum&gt;&lt;DisplayText&gt;[50]&lt;/DisplayText&gt;&lt;record&gt;&lt;rec-number&gt;233&lt;/rec-number&gt;&lt;foreign-keys&gt;&lt;key app="EN" db-id="peeta5axhaff97exfs4xwdvk9aazr0s5w9vs" timestamp="1518336421"&gt;233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Article"&gt;17&lt;/ref-type&gt;&lt;contributors&gt;&lt;authors&gt;&lt;author&gt;Liang, Chun-Hua&lt;/author&gt;&lt;author&gt;Hou, Mei-Fang&lt;/author&gt;&lt;author&gt;Zhou, Shun-Gui&lt;/author&gt;&lt;author&gt;Li, Fang-Bai&lt;/author&gt;&lt;author&gt;Liu, Cheng-Shuai&lt;/author&gt;&lt;author&gt;Liu, Tong-Xu&lt;/author&gt;&lt;author&gt;Gao, Yuan-Xue&lt;/author&gt;&lt;author&gt;Wang, Xu-Gang&lt;/author&gt;&lt;author&gt;Lü, Jia-Long&lt;/author&gt;&lt;/authors&gt;&lt;/contributors&gt;&lt;titles&gt;&lt;title&gt;The effect of erbium on the adsorption and photodegradation of orange I in aqueous Er3+-TiO2 suspension&lt;/title&gt;&lt;secondary-title&gt;Journal of hazardous materials&lt;/secondary-title&gt;&lt;/titles&gt;&lt;periodical&gt;&lt;full-title&gt;Journal of hazardous materials&lt;/full-title&gt;&lt;/periodical&gt;&lt;pages&gt;471-478&lt;/pages&gt;&lt;volume&gt;138&lt;/volume&gt;&lt;number&gt;3&lt;/number&gt;&lt;dates&gt;&lt;year&gt;2006&lt;/year&gt;&lt;/dates&gt;&lt;isbn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&gt;0304-3894&lt;/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332028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[5</w:t>
      </w:r>
      <w:r w:rsidR="00332028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</w:rPr>
        <w:t>1</w:t>
      </w:r>
      <w:r w:rsidR="00332028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تا زمانی که سطح کاتالیستی منفی باشد باعث افزایش 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کاتیونی در</w:t>
      </w:r>
      <w:r w:rsidR="00F472F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E0CC2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="00F472F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بالا خواهد شد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درحالی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وضعیت مقابل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،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یونی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ساده‌تر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باعث افزایش تولید رادیکال هیدروکسیل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 این حال زمانی 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خیلی بالا 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(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 xml:space="preserve"> &gt;12)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تخریب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مولکولهای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دلیل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رقابت بین یون</w:t>
      </w:r>
      <w:r w:rsidR="0052741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هیدروکسیل و 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ون‌ها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به خاطر جذب سطح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کاتالیزور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برعکس این مورد هم در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پایین جذب مولکول آلی کاتیونی بر روی سطح فتوکاتالیست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یابد زیرا دارای بار مثبت است که نتیجه آن کاهش 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کا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تیونی است.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بنابراین بازده تخریب در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پایین یا محلول اسیدی هم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این معنی که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بهینه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این محلول باید برای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مواد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مختلف به دست بیاید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PEVuZE5vdGU+PENpdGU+PEF1dGhvcj5DaGlhbmc8L0F1dGhvcj48WWVhcj4yMDEzPC9ZZWFyPjxS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</w:fldData>
        </w:fldChar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PEVuZE5vdGU+PENpdGU+PEF1dGhvcj5DaGlhbmc8L0F1dGhvcj48WWVhcj4yMDEzPC9ZZWFyPjxS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</w:fldData>
        </w:fldChar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EN.CITE.DATA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[48, 52, 53]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B531BD" w:rsidRPr="00F72317" w:rsidRDefault="002D171B" w:rsidP="000F780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B Titr"/>
          <w:b/>
          <w:bCs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  <w:t>تأث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Titr" w:hint="eastAsia"/>
          <w:b/>
          <w:bCs/>
          <w:color w:val="000000" w:themeColor="text1"/>
          <w:sz w:val="28"/>
          <w:szCs w:val="28"/>
          <w:rtl/>
        </w:rPr>
        <w:t>ر</w:t>
      </w:r>
      <w:r w:rsidR="00E373FD"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 xml:space="preserve">فرایند </w:t>
      </w:r>
      <w:r w:rsidR="00E373FD"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  <w:t xml:space="preserve">اکسیداسیون </w:t>
      </w:r>
    </w:p>
    <w:p w:rsidR="00E373FD" w:rsidRPr="00F72317" w:rsidRDefault="00B531BD" w:rsidP="000F780D">
      <w:pPr>
        <w:pStyle w:val="ListParagraph"/>
        <w:spacing w:line="360" w:lineRule="auto"/>
        <w:ind w:left="-1" w:firstLine="78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باز</w:t>
      </w:r>
      <w:r w:rsidRPr="00F72317">
        <w:rPr>
          <w:rFonts w:ascii="Arial" w:hAnsi="Arial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hAnsi="Arial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ترکیب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-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حفره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فعالیت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توان با افزودن برخی از پذ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رنده‌ها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الکترونی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غیر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قابل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برگشت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مانند پتاسیم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کرومات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پتاسیم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سولفات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آمونیوم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پرسولفات و آب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اکسیژنه)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مخلوط واکنش کاهش داد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در بیشتر موارد به منظور افزایش فعالیت فتوکاتالیستی از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استفاده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کنند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مکانیزمی که در آن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Theme="majorBidi" w:hAnsiTheme="majorBidi" w:cs="B Nazanin" w:hint="cs"/>
          <w:color w:val="000000" w:themeColor="text1"/>
          <w:sz w:val="28"/>
          <w:szCs w:val="28"/>
          <w:vertAlign w:val="subscript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سبب تخریب فوتوکاتالیستی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 به شرح زیر است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:</w:t>
      </w:r>
    </w:p>
    <w:p w:rsidR="00E373FD" w:rsidRPr="00F72317" w:rsidRDefault="00E373FD" w:rsidP="000F780D">
      <w:pPr>
        <w:tabs>
          <w:tab w:val="left" w:pos="4080"/>
        </w:tabs>
        <w:spacing w:line="360" w:lineRule="auto"/>
        <w:ind w:firstLine="474"/>
        <w:jc w:val="both"/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</w:pP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O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rtl/>
        </w:rPr>
        <w:t xml:space="preserve"> </w:t>
      </w:r>
      <m:oMath>
        <m:r>
          <w:rPr>
            <w:rFonts w:ascii="Cambria Math" w:hAnsi="Cambria Math" w:cstheme="majorBidi"/>
            <w:color w:val="000000" w:themeColor="text1"/>
            <w:sz w:val="26"/>
            <w:szCs w:val="26"/>
          </w:rPr>
          <m:t>+</m:t>
        </m:r>
        <m:sSubSup>
          <m:sSubSupPr>
            <m:ctrlPr>
              <w:rPr>
                <w:rFonts w:ascii="Cambria Math" w:hAnsi="Cambria Math" w:cstheme="majorBidi"/>
                <w:i/>
                <w:color w:val="000000" w:themeColor="text1"/>
                <w:sz w:val="26"/>
                <w:szCs w:val="26"/>
              </w:rPr>
            </m:ctrlPr>
          </m:sSubSupPr>
          <m:e>
            <m:r>
              <w:rPr>
                <w:rFonts w:ascii="Cambria Math" w:hAnsi="Cambria Math" w:cstheme="majorBidi"/>
                <w:color w:val="000000" w:themeColor="text1"/>
                <w:sz w:val="26"/>
                <w:szCs w:val="26"/>
              </w:rPr>
              <m:t>O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6"/>
                <w:szCs w:val="26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000000" w:themeColor="text1"/>
                <w:sz w:val="26"/>
                <w:szCs w:val="26"/>
              </w:rPr>
              <m:t>•</m:t>
            </m:r>
            <m:r>
              <w:rPr>
                <w:rFonts w:ascii="Cambria Math" w:hAnsi="Cambria Math" w:cstheme="majorBidi"/>
                <w:color w:val="000000" w:themeColor="text1"/>
                <w:sz w:val="26"/>
                <w:szCs w:val="26"/>
              </w:rPr>
              <m:t>-</m:t>
            </m:r>
          </m:sup>
        </m:sSubSup>
      </m:oMath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 xml:space="preserve"> → 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perscript"/>
        </w:rPr>
        <w:t>•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>OH+ OH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perscript"/>
        </w:rPr>
        <w:t>-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 xml:space="preserve"> +O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="00547A1D"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bscript"/>
        </w:rPr>
        <w:tab/>
      </w:r>
      <w:r w:rsidR="00C72C89" w:rsidRPr="00F72317">
        <w:rPr>
          <w:rFonts w:asciiTheme="majorBidi" w:eastAsiaTheme="minorEastAsia" w:hAnsiTheme="majorBidi" w:cstheme="majorBidi" w:hint="cs"/>
          <w:color w:val="000000" w:themeColor="text1"/>
          <w:sz w:val="26"/>
          <w:szCs w:val="26"/>
          <w:rtl/>
        </w:rPr>
        <w:t>(1-6)</w:t>
      </w:r>
      <w:r w:rsidR="00547A1D" w:rsidRPr="00F72317">
        <w:rPr>
          <w:rFonts w:asciiTheme="majorBidi" w:eastAsiaTheme="minorEastAsia" w:hAnsiTheme="majorBidi" w:cstheme="majorBidi" w:hint="cs"/>
          <w:color w:val="000000" w:themeColor="text1"/>
          <w:sz w:val="26"/>
          <w:szCs w:val="26"/>
          <w:rtl/>
        </w:rPr>
        <w:t xml:space="preserve">                                                                 </w:t>
      </w:r>
    </w:p>
    <w:p w:rsidR="00E373FD" w:rsidRPr="00F72317" w:rsidRDefault="00E373FD" w:rsidP="000F780D">
      <w:pPr>
        <w:spacing w:line="360" w:lineRule="auto"/>
        <w:ind w:firstLine="474"/>
        <w:jc w:val="both"/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</w:pP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O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 xml:space="preserve"> + </w:t>
      </w:r>
      <w:proofErr w:type="spellStart"/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h</w:t>
      </w:r>
      <w:proofErr w:type="gramStart"/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ν</w:t>
      </w:r>
      <w:proofErr w:type="spellEnd"/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 xml:space="preserve">  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>→</w:t>
      </w:r>
      <w:proofErr w:type="gramEnd"/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 xml:space="preserve"> 2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perscript"/>
        </w:rPr>
        <w:t>•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>OH</w:t>
      </w:r>
      <w:r w:rsidR="00C72C89" w:rsidRPr="00F72317">
        <w:rPr>
          <w:rFonts w:asciiTheme="majorBidi" w:eastAsiaTheme="minorEastAsia" w:hAnsiTheme="majorBidi" w:cstheme="majorBidi" w:hint="cs"/>
          <w:color w:val="000000" w:themeColor="text1"/>
          <w:sz w:val="26"/>
          <w:szCs w:val="26"/>
          <w:rtl/>
        </w:rPr>
        <w:t xml:space="preserve">(1-7)  </w:t>
      </w:r>
      <w:r w:rsidR="00547A1D" w:rsidRPr="00F72317">
        <w:rPr>
          <w:rFonts w:asciiTheme="majorBidi" w:eastAsiaTheme="minorEastAsia" w:hAnsiTheme="majorBidi" w:cstheme="majorBidi" w:hint="cs"/>
          <w:color w:val="000000" w:themeColor="text1"/>
          <w:sz w:val="26"/>
          <w:szCs w:val="26"/>
          <w:rtl/>
        </w:rPr>
        <w:t xml:space="preserve">                                                                                        </w:t>
      </w:r>
    </w:p>
    <w:p w:rsidR="00E373FD" w:rsidRPr="00F72317" w:rsidRDefault="00E373FD" w:rsidP="000F780D">
      <w:pPr>
        <w:tabs>
          <w:tab w:val="left" w:pos="3720"/>
        </w:tabs>
        <w:spacing w:line="360" w:lineRule="auto"/>
        <w:ind w:firstLine="474"/>
        <w:jc w:val="both"/>
        <w:rPr>
          <w:rFonts w:asciiTheme="majorBidi" w:hAnsiTheme="majorBidi" w:cs="B Nazanin"/>
          <w:strike/>
          <w:color w:val="000000" w:themeColor="text1"/>
          <w:sz w:val="26"/>
          <w:szCs w:val="26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O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+ e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perscript"/>
        </w:rPr>
        <w:t>-</w:t>
      </w:r>
      <w:proofErr w:type="spellStart"/>
      <w:proofErr w:type="gramStart"/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>cB</w:t>
      </w:r>
      <w:proofErr w:type="spellEnd"/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→</w:t>
      </w:r>
      <w:proofErr w:type="gramEnd"/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>•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OH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 xml:space="preserve">+• 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OH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>-</w:t>
      </w:r>
      <w:r w:rsidR="00547A1D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ab/>
      </w:r>
      <w:r w:rsidR="00C72C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(1-8) </w:t>
      </w:r>
      <w:r w:rsidR="00547A1D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 </w:t>
      </w:r>
      <w:r w:rsidR="00C72C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 </w:t>
      </w:r>
      <w:r w:rsidR="00547A1D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                                                                      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 غلظت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8"/>
          <w:szCs w:val="28"/>
          <w:vertAlign w:val="subscript"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vertAlign w:val="subscript"/>
          <w:rtl/>
          <w:lang w:bidi="fa-IR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منجر به تخریب سریع مولکول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آلی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از آنجا که تجزیه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تولید رادیکال هیدروکسیل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انجامد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vertAlign w:val="subscript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برای به دام انداختن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الکترون‌ها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ممانعت از بازترکیب الکترون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 حفره‌ها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کمک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کند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نتیجه احتمال ایجاد رادیکال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OH</w:t>
      </w:r>
      <w:r w:rsidR="00332028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>•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بر روی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سطح فتوکاتا</w:t>
      </w:r>
      <w:r w:rsidR="00B531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مصرف فراتر از غلظت بهینه</w:t>
      </w:r>
      <w:r w:rsidRPr="00F72317">
        <w:rPr>
          <w:rFonts w:asciiTheme="majorBidi" w:hAnsiTheme="majorBidi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rtl/>
        </w:rPr>
        <w:t xml:space="preserve"> </w:t>
      </w:r>
      <w:r w:rsidRPr="0039080A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39080A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39080A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39080A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به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دلیل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سرکوب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رادیکال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OH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توسط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میزان تخریب رنگ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سوبانا و همکارانش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31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گزارش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داده‌اند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افز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ودن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rtl/>
        </w:rPr>
        <w:t xml:space="preserve">، 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vertAlign w:val="subscript"/>
          <w:rtl/>
          <w:lang w:bidi="fa-IR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بیش از حد بهینه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تولید رادیکال پر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کسید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گردند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به عنوان یک حفره مازاد عمل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کنند و در نتیجه باعث کاهش کارایی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تخریب فتو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کاتالیستی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&lt;EndNote&gt;&lt;Cite&gt;&lt;Author&gt;Sobana&lt;/Author&gt;&lt;Year&gt;2008&lt;/Year&gt;&lt;RecNum&gt;202&lt;/RecNum&gt;&lt;DisplayText&gt;[42, 54]&lt;/DisplayText&gt;&lt;record&gt;&lt;rec-number&gt;202&lt;/rec-number&gt;&lt;foreign-keys&gt;&lt;key app="EN" db-id="peeta5axhaff97exfs4xwdvk9aazr0s5w9vs" timestamp="1518292405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"&gt;202&lt;/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Article"&gt;17&lt;/ref-type&gt;&lt;contributors&gt;&lt;authors&gt;&lt;author&gt;Sobana, N&lt;/author&gt;&lt;author&gt;Selvam, K&lt;/author&gt;&lt;author&gt;Swaminathan, M&lt;/author&gt;&lt;/authors&gt;&lt;/contributors&gt;&lt;titles&gt;&lt;title&gt;Optimization of photocatalytic degradation conditions of Direct Red 23 using nano-Ag doped TiO2&lt;/title&gt;&lt;secondary-title&gt;Separation and Purification Technology&lt;/secondary-title&gt;&lt;/titles&gt;&lt;periodical&gt;&lt;full-title&gt;Separation and purification technology&lt;/full-title&gt;&lt;/periodical&gt;&lt;pages&gt;648-653&lt;/pages&gt;&lt;volume&gt;62&lt;/volume&gt;&lt;number&gt;3&lt;/number&gt;&lt;dates&gt;&lt;year&gt;2008&lt;/year&gt;&lt;/dates&gt;&lt;isbn&gt;1383-5866&lt;/isbn&gt;&lt;urls&gt;&lt;/urls&gt;&lt;/record&gt;&lt;/Cite&gt;&lt;Cite&gt;&lt;Author&gt;Jalil&lt;/Author&gt;&lt;Year&gt;2013&lt;/Year&gt;&lt;RecNum&gt;203&lt;/RecNum&gt;&lt;record&gt;&lt;rec-number&gt;203&lt;/rec-number&gt;&lt;foreign-keys&gt;&lt;key app="EN" db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-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id="peeta5axhaff97exfs4xwdvk9aazr0s5w9vs" timestamp="1518292433"&gt;203&lt;/key&gt;&lt;/foreign-keys&gt;&lt;ref-type name="Journal Article"&gt;17&lt;/ref-type&gt;&lt;contributors&gt;&lt;authors&gt;&lt;author&gt;Jalil, Aishah Abdul&lt;/author&gt;&lt;author&gt;Sapawe, N&lt;/author&gt;&lt;author&gt;Triwahyono, Sugeng&lt;/author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authors&gt;&lt;/contributors&gt;&lt;titles&gt;&lt;title&gt;Photodecolorization of methylene blue over EGZrO2/EGZnO/EGFe2O3/HY photocatalyst: Effect of radical scavenger&lt;/title&gt;&lt;secondary-title&gt;Malaysian Journal of Fundamental and Applied Sciences&lt;/secondary-title&gt;&lt;/titles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periodical&gt;&lt;full-title&gt;Malaysian Journal of Fundamental and Applied Sciences&lt;/full-title&gt;&lt;/periodical&gt;&lt;volume&gt;9&lt;/volume&gt;&lt;number&gt;2&lt;/number&gt;&lt;dates&gt;&lt;year&gt;2013&lt;/year&gt;&lt;/dates&gt;&lt;isbn&gt;2289-599X&lt;/isbn&gt;&lt;urls&gt;&lt;/urls&gt;&lt;/record&gt;&lt;/Cite&gt;&lt;/EndNote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[42, 54]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091DCB" w:rsidRPr="00F72317" w:rsidRDefault="00E373FD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ش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دت</w:t>
      </w: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 xml:space="preserve"> نور</w:t>
      </w:r>
      <w:r w:rsidRPr="00F72317">
        <w:rPr>
          <w:rFonts w:ascii="Times New Roman" w:hAnsi="Times New Roman" w:cs="B Titr"/>
          <w:color w:val="000000" w:themeColor="text1"/>
          <w:sz w:val="28"/>
          <w:szCs w:val="28"/>
          <w:rtl/>
          <w:lang w:bidi="fa-IR"/>
        </w:rPr>
        <w:t xml:space="preserve"> </w:t>
      </w:r>
    </w:p>
    <w:p w:rsidR="00091DCB" w:rsidRPr="00F72317" w:rsidRDefault="00091DCB" w:rsidP="00821CED">
      <w:pPr>
        <w:bidi/>
        <w:spacing w:line="360" w:lineRule="auto"/>
        <w:ind w:firstLine="56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نیم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رسانا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کاتالیستی نور را با انرژی برابر و یا بیشتر از انرژی شکاف باند جذب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کنند که موجب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حرکت الکترون از باند ظرفیت به باند هدایت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گردد و تولید الکترون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- حفره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صورت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گیرد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821CED" w:rsidRPr="00F72317" w:rsidRDefault="00E373FD" w:rsidP="00821CED">
      <w:pPr>
        <w:bidi/>
        <w:spacing w:line="360" w:lineRule="auto"/>
        <w:ind w:firstLine="42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میزان تخریب فتوکاتالیستی با افزایش شرکت نور افزایش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همچنان بازترکیب جفت</w:t>
      </w:r>
      <w:r w:rsidR="00821CE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الکترون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E373FD" w:rsidP="00821CE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یک مشکل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معمول در فرآیند فتوکاتالیستی است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شدت نور کم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حفره در کشاکش با ترکیب و جداسازی قرار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گیرد که در آن کاهش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راد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کال‌ها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آزاد و به تبع آن کاهش میزان 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خریب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مولکول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آلی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صورت می‌گیرد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بنابراین افزایش میزان تخریب در کاتالیست را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توان با بالا</w:t>
      </w:r>
      <w:r w:rsidR="00D97B6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بردن 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نور فرودی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تأم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&lt;EndNote&gt;&lt;Cite&gt;&lt;Author&gt;Sohrabnezhad&lt;/Author&gt;&lt;Year&gt;2009&lt;/Year&gt;&lt;RecNum&gt;204&lt;/RecNum&gt;&lt;DisplayText&gt;[49]&lt;/DisplayText&gt;&lt;record&gt;&lt;rec-number&gt;204&lt;/rec-number&gt;&lt;foreign-keys&gt;&lt;key app="EN" db-id="peeta5axhaff97exfs4xwdvk9aazr0s5w9vs" timestamp="15182925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59"&gt;204&lt;/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Article"&gt;17&lt;/ref-type&gt;&lt;contributors&gt;&lt;authors&gt;&lt;author&gt;Sohrabnezhad, Sh&lt;/author&gt;&lt;author&gt;Pourahmad, A&lt;/author&gt;&lt;author&gt;Radaee, E&lt;/author&gt;&lt;/authors&gt;&lt;/contributors&gt;&lt;titles&gt;&lt;title&gt;Photocatalytic degradation of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basic blue 9 by CoS nanoparticles supported on AlMCM-41 material as a catalyst&lt;/title&gt;&lt;secondary-title&gt;Journal of hazardous materials&lt;/secondary-title&gt;&lt;/titles&gt;&lt;periodical&gt;&lt;full-title&gt;Journal of hazardous materials&lt;/full-title&gt;&lt;/periodical&gt;&lt;pages&gt;184-190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pages&gt;&lt;volume&gt;170&lt;/volume&gt;&lt;number&gt;1&lt;/number&gt;&lt;dates&gt;&lt;year&gt;2009&lt;/year&gt;&lt;/dates&gt;&lt;isbn&gt;0304-3894&lt;/isbn&gt;&lt;urls&gt;&lt;/urls&gt;&lt;/record&gt;&lt;/Cite&gt;&lt;/EndNote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[49]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 xml:space="preserve">اثر دمایی </w:t>
      </w:r>
    </w:p>
    <w:p w:rsidR="00547A1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بازده تخریب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فوتوکاتالیستی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با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افزایش دما افزایش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زمانی</w:t>
      </w:r>
      <w:r w:rsidR="00717D2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که دما بالا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رود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تشکیل حباب درون مح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لول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این حباب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سبب تشکیل رادیکال آزاد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علاوه بر این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افزایش دما به واکنش تجزیه کمک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کند تا بر باز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ترکیب الکترون حفره غلبه کنند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علاوه بر این افزایش دما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تواند میزان اکسید شدن مولکول</w:t>
      </w:r>
      <w:r w:rsidR="00191DE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آلی را درصد افزایش دهد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&lt;EndNote&gt;&lt;Cite&gt;&lt;Author&gt;Lucas&lt;/Author&gt;&lt;Year&gt;2013&lt;/Year&gt;&lt;RecNum&gt;206&lt;/RecNum&gt;&lt;DisplayText&gt;[55, 56]&lt;/DisplayText&gt;&lt;record&gt;&lt;rec-number&gt;206&lt;/rec-number&gt;&lt;foreign-keys&gt;&lt;key app="EN" db-id="peeta5axhaff97exfs4xwdvk9aazr0s5w9vs" timestamp="1518292741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"&gt;206&lt;/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Article"&gt;17&lt;/ref-type&gt;&lt;contributors&gt;&lt;authors&gt;&lt;author&gt;Lucas, Marco S&lt;/author&gt;&lt;author&gt;Tavares, Pedro B&lt;/author&gt;&lt;author&gt;Peres, José A&lt;/author&gt;&lt;author&gt;Faria, Joaquim L&lt;/author&gt;&lt;author&gt;Rocha, Mariana&lt;/author&gt;&lt;author&gt;Pereira, Clara&lt;/author&gt;&lt;author&gt;Freire, Cristina&lt;/author&gt;&lt;/authors&gt;&lt;/contributors&gt;&lt;titles&gt;&lt;title&gt;Photocatalytic degradation of Reactive Black 5 with TiO2-coated magnetic nanoparticles&lt;/title&gt;&lt;secondary-title&gt;Catalysis today&lt;/secondary-title&gt;&lt;/titles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periodical&gt;&lt;full-title&gt;Catalysis today&lt;/full-title&gt;&lt;/periodical&gt;&lt;pages&gt;116-121&lt;/pages&gt;&lt;volume&gt;209&lt;/volume&gt;&lt;dates&gt;&lt;year&gt;2013&lt;/year&gt;&lt;/dates&gt;&lt;isbn&gt;0920-5861&lt;/isbn&gt;&lt;urls&gt;&lt;/urls&gt;&lt;/record&gt;&lt;/Cite&gt;&lt;Cite&gt;&lt;Author&gt;Qiu&lt;/Author&gt;&lt;Year&gt;2011&lt;/Year&gt;&lt;RecNum&gt;207&lt;/RecNum&gt;&lt;record&gt;&lt;rec-number&gt;207&lt;/rec-number&gt;&lt;foreign-keys&gt;&lt;key app="EN" db-id="peeta5axhaff97exfs4xwdvk9aazr0s5w9vs" timestamp="1518292859"&gt;207&lt;/key&gt;&lt;/foreign-keys&gt;&lt;ref-type name="Journal Article"&gt;17&lt;/ref-type&gt;&lt;contributors&gt;&lt;authors&gt;&lt;author&gt;Qiu, Xinhong&lt;/author&gt;&lt;author&gt;Fang, Zhanqiang&lt;/author&gt;&lt;author&gt;Liang, Bin&lt;/author&gt;&lt;author&gt;Gu, Fenglong&lt;/author&gt;&lt;author&gt;Xu, Zhencheng&lt;/author&gt;&lt;/authors&gt;&lt;/contributors&gt;&lt;titles&gt;&lt;title&gt;Degradation of decabromodiphenyl ether by nano zero-valent iron immobilized in mesoporous silica microspheres&lt;/title&gt;&lt;secondary-title&gt;Journal of hazardous materials&lt;/secondary-title&gt;&lt;/titles&gt;&lt;periodical&gt;&lt;full-title&gt;Journal of hazardous materials&lt;/full-title&gt;&lt;/periodical&gt;&lt;pages&gt;70-81&lt;/pages&gt;&lt;volume&gt;193&lt;/volume&gt;&lt;dates&gt;&lt;year&gt;2011&lt;/year&gt;&lt;/dates&gt;&lt;isbn&gt;0304-38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94&lt;/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[55, 56]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عوامل تقویت کننده فعالیت فتوکاتالیست</w:t>
      </w:r>
    </w:p>
    <w:p w:rsidR="0089552C" w:rsidRPr="00F72317" w:rsidRDefault="00E373FD" w:rsidP="000F780D">
      <w:pPr>
        <w:bidi/>
        <w:spacing w:line="360" w:lineRule="auto"/>
        <w:ind w:firstLine="56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استفاده از تقویت کننده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 برای نانو مواد فتوکاتالیست پراکندگی نانو ذرات را حفظ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کند و مانع از متراکم شدن و تجمع آن</w:t>
      </w:r>
      <w:r w:rsidR="00D97B6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همچنین از طریق افزایش تفکیک بارها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(تقویت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رسانندگی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الکتریکی)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جذب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مولکول</w:t>
      </w:r>
      <w:r w:rsidR="004D3BAB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فعالیت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افزایش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طور کلی تقویت خاصیت مغناطیسی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ثبات نانوکاتالیست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 که این امر موجب قابلیت استفاده مجدد از آن</w:t>
      </w:r>
      <w:r w:rsidR="00D97B6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 و همچنین کمک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کنند تا 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برای افزایش کارایی تخریب فوتوکاتالیستی بیشتر صورت گیرند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&lt;EndNote&gt;&lt;Cite&gt;&lt;Author&gt;Karimi&lt;/Author&gt;&lt;Year&gt;2014&lt;/Year&gt;&lt;RecNum&gt;205&lt;/RecNum&gt;&lt;DisplayText&gt;[57]&lt;/DisplayText&gt;&lt;record&gt;&lt;rec-number&gt;205&lt;/rec-number&gt;&lt;foreign-keys&gt;&lt;key app="EN" db-id="peeta5axhaff97exfs4xwdvk9aazr0s5w9vs" timestamp="1518292679"&gt;20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5&lt;/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Article"&gt;17&lt;/ref-type&gt;&lt;contributors&gt;&lt;authors&gt;&lt;author&gt;Karimi, Loghman&lt;/author&gt;&lt;author&gt;Zohoori, Salar&lt;/author&gt;&lt;author&gt;Yazdanshenas, Mohammad Esmail&lt;/author&gt;&lt;/authors&gt;&lt;/contributors&gt;&lt;titles&gt;&lt;title&gt;Photocatalytic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degradation of azo dyes in aqueous solutions under UV irradiation using nano-strontium titanate as the nanophotocatalyst&lt;/title&gt;&lt;secondary-title&gt;Journal of Saudi Chemical Society&lt;/secondary-title&gt;&lt;/titles&gt;&lt;periodical&gt;&lt;full-title&gt;Journal of Saudi Chemical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Society&lt;/full-title&gt;&lt;/periodical&gt;&lt;pages&gt;581-588&lt;/pages&gt;&lt;volume&gt;18&lt;/volume&gt;&lt;number&gt;5&lt;/number&gt;&lt;dates&gt;&lt;year&gt;2014&lt;/year&gt;&lt;/dates&gt;&lt;isbn&gt;1319-6103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[57]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89552C" w:rsidRPr="00F72317" w:rsidRDefault="0089552C" w:rsidP="000F780D">
      <w:pPr>
        <w:bidi/>
        <w:spacing w:line="360" w:lineRule="auto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</w:p>
    <w:p w:rsidR="0089552C" w:rsidRPr="00F72317" w:rsidRDefault="0089552C" w:rsidP="000F780D">
      <w:pPr>
        <w:bidi/>
        <w:spacing w:line="360" w:lineRule="auto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</w:p>
    <w:p w:rsidR="00176C09" w:rsidRPr="00F72317" w:rsidRDefault="00176C09">
      <w:pPr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br w:type="page"/>
      </w:r>
    </w:p>
    <w:p w:rsidR="0014658F" w:rsidRPr="00F72317" w:rsidRDefault="0014658F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  <w:sectPr w:rsidR="0014658F" w:rsidRPr="00F72317" w:rsidSect="00D856C2">
          <w:headerReference w:type="default" r:id="rId47"/>
          <w:footerReference w:type="default" r:id="rId48"/>
          <w:headerReference w:type="first" r:id="rId49"/>
          <w:footerReference w:type="first" r:id="rId50"/>
          <w:footnotePr>
            <w:numRestart w:val="eachPage"/>
          </w:footnotePr>
          <w:pgSz w:w="11907" w:h="16839" w:code="9"/>
          <w:pgMar w:top="1701" w:right="1701" w:bottom="1418" w:left="1418" w:header="1134" w:footer="720" w:gutter="0"/>
          <w:pgNumType w:start="1"/>
          <w:cols w:space="720"/>
          <w:titlePg/>
          <w:bidi/>
          <w:docGrid w:linePitch="360"/>
        </w:sectPr>
      </w:pPr>
    </w:p>
    <w:p w:rsidR="0046462A" w:rsidRPr="00F72317" w:rsidRDefault="0046462A" w:rsidP="0046462A">
      <w:pPr>
        <w:pStyle w:val="Style33"/>
        <w:tabs>
          <w:tab w:val="clear" w:pos="1844"/>
          <w:tab w:val="clear" w:pos="3644"/>
          <w:tab w:val="left" w:pos="708"/>
          <w:tab w:val="left" w:pos="850"/>
        </w:tabs>
        <w:bidi w:val="0"/>
        <w:ind w:left="0"/>
        <w:jc w:val="center"/>
        <w:rPr>
          <w:rFonts w:cs="B Nazanin"/>
          <w:color w:val="000000" w:themeColor="text1"/>
        </w:rPr>
      </w:pPr>
      <w:r w:rsidRPr="00F72317">
        <w:rPr>
          <w:rFonts w:cs="B Nazanin"/>
          <w:noProof/>
          <w:color w:val="000000" w:themeColor="text1"/>
        </w:rPr>
        <w:drawing>
          <wp:inline distT="0" distB="0" distL="0" distR="0" wp14:anchorId="65753A22" wp14:editId="5D44064A">
            <wp:extent cx="1228725" cy="1123950"/>
            <wp:effectExtent l="0" t="0" r="9525" b="0"/>
            <wp:docPr id="21" name="Picture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62A" w:rsidRPr="00F72317" w:rsidRDefault="0046462A" w:rsidP="0046462A">
      <w:pPr>
        <w:pStyle w:val="Style33"/>
        <w:tabs>
          <w:tab w:val="clear" w:pos="3644"/>
          <w:tab w:val="left" w:pos="708"/>
          <w:tab w:val="left" w:pos="850"/>
          <w:tab w:val="left" w:pos="3165"/>
        </w:tabs>
        <w:bidi w:val="0"/>
        <w:ind w:left="0"/>
        <w:jc w:val="center"/>
        <w:rPr>
          <w:rFonts w:cs="B Nazanin"/>
          <w:color w:val="000000" w:themeColor="text1"/>
          <w:rtl/>
        </w:rPr>
      </w:pPr>
      <w:r w:rsidRPr="00F72317">
        <w:rPr>
          <w:rFonts w:cs="B Nazanin"/>
          <w:b/>
          <w:bCs/>
          <w:color w:val="000000" w:themeColor="text1"/>
        </w:rPr>
        <w:t>Semnan University</w:t>
      </w:r>
    </w:p>
    <w:p w:rsidR="0046462A" w:rsidRDefault="0046462A" w:rsidP="0046462A">
      <w:pPr>
        <w:pStyle w:val="Style33"/>
        <w:tabs>
          <w:tab w:val="left" w:pos="708"/>
          <w:tab w:val="left" w:pos="850"/>
        </w:tabs>
        <w:bidi w:val="0"/>
        <w:spacing w:line="240" w:lineRule="auto"/>
        <w:ind w:left="0"/>
        <w:jc w:val="center"/>
        <w:rPr>
          <w:rFonts w:cs="B Nazanin"/>
          <w:b/>
          <w:bCs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spacing w:line="240" w:lineRule="auto"/>
        <w:ind w:left="0"/>
        <w:jc w:val="center"/>
        <w:rPr>
          <w:rFonts w:cs="B Nazanin"/>
          <w:b/>
          <w:bCs/>
          <w:color w:val="000000" w:themeColor="text1"/>
        </w:rPr>
      </w:pPr>
      <w:r w:rsidRPr="00F72317">
        <w:rPr>
          <w:rFonts w:cs="B Nazanin"/>
          <w:b/>
          <w:bCs/>
          <w:color w:val="000000" w:themeColor="text1"/>
        </w:rPr>
        <w:t>Faculty of Physics</w:t>
      </w:r>
    </w:p>
    <w:p w:rsidR="0046462A" w:rsidRDefault="0046462A" w:rsidP="0046462A">
      <w:pPr>
        <w:pStyle w:val="Style33"/>
        <w:tabs>
          <w:tab w:val="left" w:pos="708"/>
          <w:tab w:val="left" w:pos="850"/>
        </w:tabs>
        <w:bidi w:val="0"/>
        <w:spacing w:line="240" w:lineRule="auto"/>
        <w:ind w:left="0"/>
        <w:jc w:val="center"/>
        <w:rPr>
          <w:rFonts w:cs="B Nazanin"/>
          <w:b/>
          <w:bCs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spacing w:line="240" w:lineRule="auto"/>
        <w:ind w:left="0"/>
        <w:jc w:val="center"/>
        <w:rPr>
          <w:rFonts w:cs="B Nazanin"/>
          <w:b/>
          <w:bCs/>
          <w:color w:val="000000" w:themeColor="text1"/>
        </w:rPr>
      </w:pPr>
      <w:r w:rsidRPr="00F72317">
        <w:rPr>
          <w:rFonts w:cs="B Nazanin"/>
          <w:b/>
          <w:bCs/>
          <w:color w:val="000000" w:themeColor="text1"/>
        </w:rPr>
        <w:t>Master of Science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color w:val="000000" w:themeColor="text1"/>
        </w:rPr>
      </w:pPr>
      <w:r w:rsidRPr="00F72317">
        <w:rPr>
          <w:rFonts w:cs="Times New Roman"/>
          <w:b/>
          <w:bCs/>
          <w:color w:val="000000" w:themeColor="text1"/>
        </w:rPr>
        <w:t>Thesis Submitted for M.Sc</w:t>
      </w:r>
      <w:r>
        <w:rPr>
          <w:rFonts w:cs="Times New Roman"/>
          <w:b/>
          <w:bCs/>
          <w:color w:val="000000" w:themeColor="text1"/>
        </w:rPr>
        <w:t>.</w:t>
      </w:r>
      <w:r w:rsidRPr="00F72317">
        <w:rPr>
          <w:rFonts w:cs="Times New Roman"/>
          <w:b/>
          <w:bCs/>
          <w:color w:val="000000" w:themeColor="text1"/>
        </w:rPr>
        <w:t xml:space="preserve"> Degree in </w:t>
      </w:r>
      <w:r>
        <w:rPr>
          <w:rFonts w:cs="Times New Roman"/>
          <w:b/>
          <w:bCs/>
          <w:color w:val="000000" w:themeColor="text1"/>
        </w:rPr>
        <w:t>Solid States</w:t>
      </w:r>
      <w:r w:rsidRPr="00F72317">
        <w:rPr>
          <w:rFonts w:cs="Times New Roman"/>
          <w:b/>
          <w:bCs/>
          <w:color w:val="000000" w:themeColor="text1"/>
        </w:rPr>
        <w:t xml:space="preserve"> Physics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</w:rPr>
      </w:pPr>
      <w:r w:rsidRPr="00F72317">
        <w:rPr>
          <w:rFonts w:cs="Times New Roman"/>
          <w:b/>
          <w:bCs/>
          <w:color w:val="000000" w:themeColor="text1"/>
        </w:rPr>
        <w:t>Subject: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sz w:val="32"/>
          <w:szCs w:val="32"/>
        </w:rPr>
      </w:pPr>
      <w:r>
        <w:rPr>
          <w:rFonts w:cs="B Nazanin"/>
          <w:b/>
          <w:bCs/>
          <w:color w:val="000000" w:themeColor="text1"/>
        </w:rPr>
        <w:t>T</w:t>
      </w:r>
      <w:r w:rsidRPr="008F39B1">
        <w:rPr>
          <w:rFonts w:cs="B Nazanin"/>
          <w:b/>
          <w:bCs/>
          <w:color w:val="000000" w:themeColor="text1"/>
        </w:rPr>
        <w:t>he effect of Cerium substitution on multiferroic and photocatalytic properties of Bismuth ferrite</w:t>
      </w:r>
    </w:p>
    <w:p w:rsidR="0046462A" w:rsidRPr="00CF0218" w:rsidRDefault="0046462A" w:rsidP="0046462A">
      <w:pPr>
        <w:pStyle w:val="Style33"/>
        <w:bidi w:val="0"/>
        <w:ind w:left="0"/>
        <w:jc w:val="center"/>
        <w:rPr>
          <w:b/>
          <w:bCs/>
          <w:color w:val="000000" w:themeColor="text1"/>
          <w:sz w:val="34"/>
          <w:szCs w:val="34"/>
        </w:rPr>
      </w:pPr>
    </w:p>
    <w:p w:rsidR="0046462A" w:rsidRPr="00F72317" w:rsidRDefault="0046462A" w:rsidP="0046462A">
      <w:pPr>
        <w:pStyle w:val="Style33"/>
        <w:bidi w:val="0"/>
        <w:ind w:left="0"/>
        <w:jc w:val="center"/>
        <w:rPr>
          <w:b/>
          <w:bCs/>
          <w:color w:val="000000" w:themeColor="text1"/>
          <w:rtl/>
        </w:rPr>
      </w:pPr>
      <w:r w:rsidRPr="00F72317">
        <w:rPr>
          <w:b/>
          <w:bCs/>
          <w:color w:val="000000" w:themeColor="text1"/>
          <w:sz w:val="24"/>
          <w:szCs w:val="24"/>
        </w:rPr>
        <w:t>By</w:t>
      </w:r>
      <w:r>
        <w:rPr>
          <w:b/>
          <w:bCs/>
          <w:color w:val="000000" w:themeColor="text1"/>
          <w:sz w:val="24"/>
          <w:szCs w:val="24"/>
        </w:rPr>
        <w:t>:</w:t>
      </w:r>
    </w:p>
    <w:p w:rsidR="0046462A" w:rsidRPr="00F72317" w:rsidRDefault="0046462A" w:rsidP="0046462A">
      <w:pPr>
        <w:pStyle w:val="Style33"/>
        <w:bidi w:val="0"/>
        <w:ind w:left="0"/>
        <w:jc w:val="center"/>
        <w:rPr>
          <w:b/>
          <w:bCs/>
          <w:color w:val="000000" w:themeColor="text1"/>
          <w:rtl/>
        </w:rPr>
      </w:pPr>
      <w:proofErr w:type="spellStart"/>
      <w:r w:rsidRPr="00F72317">
        <w:rPr>
          <w:b/>
          <w:bCs/>
          <w:color w:val="000000" w:themeColor="text1"/>
        </w:rPr>
        <w:t>Haleh</w:t>
      </w:r>
      <w:proofErr w:type="spellEnd"/>
      <w:r w:rsidRPr="00F72317">
        <w:rPr>
          <w:b/>
          <w:bCs/>
          <w:color w:val="000000" w:themeColor="text1"/>
        </w:rPr>
        <w:t xml:space="preserve"> </w:t>
      </w:r>
      <w:proofErr w:type="spellStart"/>
      <w:r w:rsidRPr="00F72317">
        <w:rPr>
          <w:b/>
          <w:bCs/>
          <w:color w:val="000000" w:themeColor="text1"/>
        </w:rPr>
        <w:t>Madani</w:t>
      </w:r>
      <w:proofErr w:type="spellEnd"/>
    </w:p>
    <w:p w:rsidR="0046462A" w:rsidRPr="00CF0218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Times New Roman"/>
          <w:b/>
          <w:bCs/>
          <w:color w:val="000000" w:themeColor="text1"/>
          <w:sz w:val="42"/>
          <w:szCs w:val="42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r w:rsidRPr="00F72317">
        <w:rPr>
          <w:rFonts w:cs="Times New Roman"/>
          <w:b/>
          <w:bCs/>
          <w:color w:val="000000" w:themeColor="text1"/>
          <w:sz w:val="24"/>
          <w:szCs w:val="24"/>
        </w:rPr>
        <w:t>Supervisor</w:t>
      </w:r>
      <w:r>
        <w:rPr>
          <w:rFonts w:cs="Times New Roman"/>
          <w:b/>
          <w:bCs/>
          <w:color w:val="000000" w:themeColor="text1"/>
          <w:sz w:val="24"/>
          <w:szCs w:val="24"/>
        </w:rPr>
        <w:t>: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rtl/>
        </w:rPr>
      </w:pPr>
      <w:r w:rsidRPr="00F72317">
        <w:rPr>
          <w:rFonts w:cs="B Nazanin"/>
          <w:b/>
          <w:bCs/>
          <w:color w:val="000000" w:themeColor="text1"/>
        </w:rPr>
        <w:t xml:space="preserve">Dr. </w:t>
      </w:r>
      <w:proofErr w:type="spellStart"/>
      <w:r w:rsidRPr="00F72317">
        <w:rPr>
          <w:rFonts w:cs="B Nazanin"/>
          <w:b/>
          <w:bCs/>
          <w:color w:val="000000" w:themeColor="text1"/>
        </w:rPr>
        <w:t>Davo</w:t>
      </w:r>
      <w:r>
        <w:rPr>
          <w:rFonts w:cs="B Nazanin"/>
          <w:b/>
          <w:bCs/>
          <w:color w:val="000000" w:themeColor="text1"/>
        </w:rPr>
        <w:t>u</w:t>
      </w:r>
      <w:r w:rsidRPr="00F72317">
        <w:rPr>
          <w:rFonts w:cs="B Nazanin"/>
          <w:b/>
          <w:bCs/>
          <w:color w:val="000000" w:themeColor="text1"/>
        </w:rPr>
        <w:t>d</w:t>
      </w:r>
      <w:proofErr w:type="spellEnd"/>
      <w:r w:rsidRPr="00F72317">
        <w:rPr>
          <w:rFonts w:cs="B Nazanin"/>
          <w:b/>
          <w:bCs/>
          <w:color w:val="000000" w:themeColor="text1"/>
        </w:rPr>
        <w:t xml:space="preserve"> </w:t>
      </w:r>
      <w:proofErr w:type="spellStart"/>
      <w:r w:rsidRPr="00F72317">
        <w:rPr>
          <w:rFonts w:cs="B Nazanin"/>
          <w:b/>
          <w:bCs/>
          <w:color w:val="000000" w:themeColor="text1"/>
        </w:rPr>
        <w:t>Sanavi</w:t>
      </w:r>
      <w:proofErr w:type="spellEnd"/>
      <w:r w:rsidRPr="00F72317">
        <w:rPr>
          <w:rFonts w:cs="B Nazanin"/>
          <w:b/>
          <w:bCs/>
          <w:color w:val="000000" w:themeColor="text1"/>
        </w:rPr>
        <w:t xml:space="preserve"> </w:t>
      </w:r>
      <w:proofErr w:type="spellStart"/>
      <w:r w:rsidRPr="00F72317">
        <w:rPr>
          <w:rFonts w:cs="B Nazanin"/>
          <w:b/>
          <w:bCs/>
          <w:color w:val="000000" w:themeColor="text1"/>
        </w:rPr>
        <w:t>Khoshnoud</w:t>
      </w:r>
      <w:proofErr w:type="spellEnd"/>
    </w:p>
    <w:p w:rsidR="0046462A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sz w:val="22"/>
          <w:szCs w:val="22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sz w:val="22"/>
          <w:szCs w:val="22"/>
        </w:rPr>
      </w:pPr>
    </w:p>
    <w:p w:rsidR="0046462A" w:rsidRPr="00F72317" w:rsidRDefault="0046462A" w:rsidP="0046462A">
      <w:pPr>
        <w:pStyle w:val="a0"/>
        <w:bidi w:val="0"/>
        <w:spacing w:line="360" w:lineRule="auto"/>
        <w:ind w:firstLine="0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F72317">
        <w:rPr>
          <w:rFonts w:cs="Times New Roman"/>
          <w:b/>
          <w:bCs/>
          <w:sz w:val="24"/>
          <w:szCs w:val="24"/>
        </w:rPr>
        <w:t>Advidsor</w:t>
      </w:r>
      <w:proofErr w:type="spellEnd"/>
      <w:r>
        <w:rPr>
          <w:rFonts w:cs="Times New Roman"/>
          <w:b/>
          <w:bCs/>
          <w:sz w:val="24"/>
          <w:szCs w:val="24"/>
        </w:rPr>
        <w:t>: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rtl/>
        </w:rPr>
      </w:pPr>
      <w:r w:rsidRPr="00F72317">
        <w:rPr>
          <w:rFonts w:cs="B Nazanin"/>
          <w:b/>
          <w:bCs/>
          <w:color w:val="000000" w:themeColor="text1"/>
        </w:rPr>
        <w:t xml:space="preserve">Dr. </w:t>
      </w:r>
      <w:proofErr w:type="spellStart"/>
      <w:r w:rsidRPr="00F72317">
        <w:rPr>
          <w:rFonts w:cs="B Nazanin"/>
          <w:b/>
          <w:bCs/>
          <w:color w:val="000000" w:themeColor="text1"/>
        </w:rPr>
        <w:t>Razieh</w:t>
      </w:r>
      <w:proofErr w:type="spellEnd"/>
      <w:r w:rsidRPr="00F72317">
        <w:rPr>
          <w:rFonts w:cs="B Nazanin"/>
          <w:b/>
          <w:bCs/>
          <w:color w:val="000000" w:themeColor="text1"/>
        </w:rPr>
        <w:t xml:space="preserve"> </w:t>
      </w:r>
      <w:proofErr w:type="spellStart"/>
      <w:r w:rsidRPr="00F72317">
        <w:rPr>
          <w:rFonts w:cs="B Nazanin"/>
          <w:b/>
          <w:bCs/>
          <w:color w:val="000000" w:themeColor="text1"/>
        </w:rPr>
        <w:t>Sanavi</w:t>
      </w:r>
      <w:proofErr w:type="spellEnd"/>
      <w:r w:rsidRPr="00F72317">
        <w:rPr>
          <w:rFonts w:cs="B Nazanin"/>
          <w:b/>
          <w:bCs/>
          <w:color w:val="000000" w:themeColor="text1"/>
        </w:rPr>
        <w:t xml:space="preserve"> </w:t>
      </w:r>
      <w:proofErr w:type="spellStart"/>
      <w:r w:rsidRPr="00F72317">
        <w:rPr>
          <w:rFonts w:cs="B Nazanin"/>
          <w:b/>
          <w:bCs/>
          <w:color w:val="000000" w:themeColor="text1"/>
        </w:rPr>
        <w:t>Khoshnoud</w:t>
      </w:r>
      <w:proofErr w:type="spellEnd"/>
    </w:p>
    <w:p w:rsidR="0046462A" w:rsidRPr="00CF0218" w:rsidRDefault="0046462A" w:rsidP="0046462A">
      <w:pPr>
        <w:pStyle w:val="a0"/>
        <w:bidi w:val="0"/>
        <w:spacing w:line="360" w:lineRule="auto"/>
        <w:ind w:firstLine="0"/>
        <w:jc w:val="center"/>
        <w:rPr>
          <w:rFonts w:cs="Times New Roman"/>
          <w:b/>
          <w:bCs/>
          <w:sz w:val="32"/>
          <w:szCs w:val="32"/>
        </w:rPr>
      </w:pPr>
    </w:p>
    <w:p w:rsidR="0046462A" w:rsidRPr="00CF0218" w:rsidRDefault="0046462A" w:rsidP="0046462A">
      <w:pPr>
        <w:pStyle w:val="a0"/>
        <w:bidi w:val="0"/>
        <w:spacing w:line="360" w:lineRule="auto"/>
        <w:ind w:firstLine="0"/>
        <w:jc w:val="center"/>
        <w:rPr>
          <w:rFonts w:cs="Times New Roman"/>
          <w:b/>
          <w:bCs/>
          <w:sz w:val="32"/>
          <w:szCs w:val="32"/>
        </w:rPr>
      </w:pPr>
    </w:p>
    <w:p w:rsidR="00C025DB" w:rsidRPr="00F72317" w:rsidRDefault="00334E4A" w:rsidP="00334E4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color w:val="000000" w:themeColor="text1"/>
          <w:rtl/>
        </w:rPr>
      </w:pPr>
      <w:r>
        <w:rPr>
          <w:rFonts w:cs="Times New Roman"/>
          <w:color w:val="000000" w:themeColor="text1"/>
        </w:rPr>
        <w:t>March 2018</w:t>
      </w:r>
      <w:r w:rsidR="00977ADC" w:rsidRPr="00F72317">
        <w:rPr>
          <w:color w:val="000000" w:themeColor="text1"/>
        </w:rPr>
        <w:tab/>
      </w:r>
    </w:p>
    <w:sectPr w:rsidR="00C025DB" w:rsidRPr="00F72317" w:rsidSect="00CD1DF4">
      <w:headerReference w:type="default" r:id="rId52"/>
      <w:footnotePr>
        <w:numRestart w:val="eachPage"/>
      </w:footnotePr>
      <w:pgSz w:w="11907" w:h="16839" w:code="9"/>
      <w:pgMar w:top="1701" w:right="1701" w:bottom="1418" w:left="1418" w:header="1134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2084" w:rsidRDefault="00342084" w:rsidP="00FE1786">
      <w:pPr>
        <w:spacing w:after="0" w:line="240" w:lineRule="auto"/>
      </w:pPr>
      <w:r>
        <w:separator/>
      </w:r>
    </w:p>
  </w:endnote>
  <w:endnote w:type="continuationSeparator" w:id="0">
    <w:p w:rsidR="00342084" w:rsidRDefault="00342084" w:rsidP="00FE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Nazanin Outline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>
    <w:pPr>
      <w:pStyle w:val="Footer"/>
    </w:pPr>
    <w:r w:rsidRPr="00AB4112">
      <w:rPr>
        <w:noProof/>
        <w:color w:val="0563C1" w:themeColor="hyperlink"/>
        <w:u w:val="single"/>
        <w:rtl/>
        <w:lang w:bidi="fa-I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CB76C3" wp14:editId="6697D2B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0" cy="3714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13A81" w:rsidRPr="00D458B7" w:rsidRDefault="00413A81" w:rsidP="00AB4112">
                          <w:pPr>
                            <w:jc w:val="center"/>
                            <w:rPr>
                              <w:rFonts w:cs="B Nazanin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هشت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CB76C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0;margin-top:0;width:91.5pt;height:29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" filled="f" stroked="f" strokeweight=".5pt">
              <v:textbox>
                <w:txbxContent>
                  <w:p w:rsidR="00413A81" w:rsidRPr="00D458B7" w:rsidRDefault="00413A81" w:rsidP="00AB4112">
                    <w:pPr>
                      <w:jc w:val="center"/>
                      <w:rPr>
                        <w:rFonts w:cs="B Nazanin"/>
                        <w:sz w:val="24"/>
                        <w:szCs w:val="2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>هشت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هفده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شانزده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هجده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4067676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3A81" w:rsidRDefault="00413A81" w:rsidP="0014658F">
        <w:pPr>
          <w:pStyle w:val="Footer"/>
          <w:bidi/>
          <w:jc w:val="center"/>
        </w:pPr>
        <w:r>
          <w:rPr>
            <w:rFonts w:hint="cs"/>
            <w:rtl/>
          </w:rPr>
          <w:t>1</w:t>
        </w:r>
      </w:p>
    </w:sdtContent>
  </w:sdt>
  <w:p w:rsidR="00413A81" w:rsidRDefault="00413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نه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>
    <w:pPr>
      <w:pStyle w:val="Footer"/>
    </w:pPr>
    <w:r w:rsidRPr="00AB4112">
      <w:rPr>
        <w:noProof/>
        <w:color w:val="0563C1" w:themeColor="hyperlink"/>
        <w:u w:val="single"/>
        <w:rtl/>
        <w:lang w:bidi="fa-I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94B325" wp14:editId="6EA947DD">
              <wp:simplePos x="0" y="0"/>
              <wp:positionH relativeFrom="margin">
                <wp:align>center</wp:align>
              </wp:positionH>
              <wp:positionV relativeFrom="paragraph">
                <wp:posOffset>-142875</wp:posOffset>
              </wp:positionV>
              <wp:extent cx="1162050" cy="3714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13A81" w:rsidRPr="00D458B7" w:rsidRDefault="00413A81" w:rsidP="00AB4112">
                          <w:pPr>
                            <w:jc w:val="center"/>
                            <w:rPr>
                              <w:rFonts w:cs="B Nazanin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هشت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94B32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-11.25pt;width:91.5pt;height:29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" filled="f" stroked="f" strokeweight=".5pt">
              <v:textbox>
                <w:txbxContent>
                  <w:p w:rsidR="00413A81" w:rsidRPr="00D458B7" w:rsidRDefault="00413A81" w:rsidP="00AB4112">
                    <w:pPr>
                      <w:jc w:val="center"/>
                      <w:rPr>
                        <w:rFonts w:cs="B Nazanin"/>
                        <w:sz w:val="24"/>
                        <w:szCs w:val="2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>هشت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یازده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ده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سیزده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دوازده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پانزده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چهارده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2084" w:rsidRDefault="00342084" w:rsidP="00FE1786">
      <w:pPr>
        <w:spacing w:after="0" w:line="240" w:lineRule="auto"/>
      </w:pPr>
      <w:r>
        <w:separator/>
      </w:r>
    </w:p>
  </w:footnote>
  <w:footnote w:type="continuationSeparator" w:id="0">
    <w:p w:rsidR="00342084" w:rsidRDefault="00342084" w:rsidP="00FE1786">
      <w:pPr>
        <w:spacing w:after="0" w:line="240" w:lineRule="auto"/>
      </w:pPr>
      <w:r>
        <w:continuationSeparator/>
      </w:r>
    </w:p>
  </w:footnote>
  <w:footnote w:id="1">
    <w:p w:rsidR="00413A81" w:rsidRPr="00FE1786" w:rsidRDefault="00413A81" w:rsidP="00116CDA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  <w:rFonts w:asciiTheme="majorBidi" w:hAnsiTheme="majorBidi" w:cstheme="majorBidi"/>
        </w:rPr>
        <w:t>1</w:t>
      </w:r>
      <w:r w:rsidRPr="00FE1786">
        <w:rPr>
          <w:rFonts w:asciiTheme="majorBidi" w:hAnsiTheme="majorBidi" w:cstheme="majorBidi"/>
          <w:rtl/>
        </w:rPr>
        <w:t xml:space="preserve"> </w:t>
      </w:r>
      <w:r w:rsidRPr="00FE178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MultiFerroic</w:t>
      </w:r>
    </w:p>
  </w:footnote>
  <w:footnote w:id="2">
    <w:p w:rsidR="00413A81" w:rsidRPr="00FE1786" w:rsidRDefault="00413A81" w:rsidP="00116CDA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 xml:space="preserve">  Magnetoelectric</w:t>
      </w:r>
    </w:p>
  </w:footnote>
  <w:footnote w:id="3">
    <w:p w:rsidR="00413A81" w:rsidRPr="00F776A9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</w:rPr>
        <w:t xml:space="preserve"> </w:t>
      </w:r>
      <w:r w:rsidRPr="00F776A9">
        <w:rPr>
          <w:rFonts w:asciiTheme="majorBidi" w:hAnsiTheme="majorBidi" w:cstheme="majorBidi"/>
          <w:rtl/>
        </w:rPr>
        <w:t xml:space="preserve"> </w:t>
      </w:r>
      <w:r w:rsidRPr="00F776A9">
        <w:rPr>
          <w:rFonts w:asciiTheme="majorBidi" w:hAnsiTheme="majorBidi" w:cstheme="majorBidi"/>
        </w:rPr>
        <w:t>Ferromagnetic</w:t>
      </w:r>
    </w:p>
  </w:footnote>
  <w:footnote w:id="4">
    <w:p w:rsidR="00413A81" w:rsidRPr="00F776A9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</w:rPr>
        <w:t xml:space="preserve"> </w:t>
      </w:r>
      <w:r w:rsidRPr="00F776A9">
        <w:rPr>
          <w:rFonts w:asciiTheme="majorBidi" w:hAnsiTheme="majorBidi" w:cstheme="majorBidi"/>
          <w:rtl/>
        </w:rPr>
        <w:t xml:space="preserve"> </w:t>
      </w:r>
      <w:r w:rsidRPr="00F776A9">
        <w:rPr>
          <w:rFonts w:asciiTheme="majorBidi" w:hAnsiTheme="majorBidi" w:cstheme="majorBidi"/>
        </w:rPr>
        <w:t>Ferroelectric</w:t>
      </w:r>
    </w:p>
  </w:footnote>
  <w:footnote w:id="5">
    <w:p w:rsidR="00413A81" w:rsidRPr="00F776A9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  <w:rtl/>
        </w:rPr>
        <w:t xml:space="preserve"> </w:t>
      </w:r>
      <w:r w:rsidRPr="00F776A9">
        <w:rPr>
          <w:rFonts w:asciiTheme="majorBidi" w:hAnsiTheme="majorBidi" w:cstheme="majorBidi"/>
        </w:rPr>
        <w:t xml:space="preserve"> Ferroelastic</w:t>
      </w:r>
    </w:p>
  </w:footnote>
  <w:footnote w:id="6">
    <w:p w:rsidR="00413A81" w:rsidRPr="00F776A9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  <w:rtl/>
        </w:rPr>
        <w:t xml:space="preserve">  </w:t>
      </w:r>
      <w:r w:rsidRPr="00F776A9">
        <w:rPr>
          <w:rFonts w:asciiTheme="majorBidi" w:hAnsiTheme="majorBidi" w:cstheme="majorBidi"/>
        </w:rPr>
        <w:t>Toroidal Order</w:t>
      </w:r>
    </w:p>
  </w:footnote>
  <w:footnote w:id="7">
    <w:p w:rsidR="00413A81" w:rsidRPr="00A90BBF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  <w:rtl/>
        </w:rPr>
        <w:t xml:space="preserve">  </w:t>
      </w:r>
      <w:r w:rsidRPr="00F776A9">
        <w:rPr>
          <w:rFonts w:asciiTheme="majorBidi" w:hAnsiTheme="majorBidi" w:cstheme="majorBidi"/>
        </w:rPr>
        <w:t>Ferrotoroidic</w:t>
      </w:r>
    </w:p>
  </w:footnote>
  <w:footnote w:id="8">
    <w:p w:rsidR="00413A81" w:rsidRDefault="00413A81" w:rsidP="00E373F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0A5E9A">
        <w:rPr>
          <w:rFonts w:asciiTheme="majorBidi" w:hAnsiTheme="majorBidi" w:cstheme="majorBidi"/>
        </w:rPr>
        <w:t>Hyster</w:t>
      </w:r>
      <w:r>
        <w:rPr>
          <w:rFonts w:asciiTheme="majorBidi" w:hAnsiTheme="majorBidi" w:cstheme="majorBidi"/>
        </w:rPr>
        <w:t>e</w:t>
      </w:r>
      <w:r w:rsidRPr="000A5E9A">
        <w:rPr>
          <w:rFonts w:asciiTheme="majorBidi" w:hAnsiTheme="majorBidi" w:cstheme="majorBidi"/>
        </w:rPr>
        <w:t>sis Loops</w:t>
      </w:r>
    </w:p>
  </w:footnote>
  <w:footnote w:id="9">
    <w:p w:rsidR="00413A81" w:rsidRPr="000A5E9A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0A5E9A">
        <w:rPr>
          <w:rStyle w:val="FootnoteReference"/>
          <w:rFonts w:asciiTheme="majorBidi" w:hAnsiTheme="majorBidi" w:cstheme="majorBidi"/>
        </w:rPr>
        <w:footnoteRef/>
      </w:r>
      <w:r w:rsidRPr="000A5E9A">
        <w:rPr>
          <w:rFonts w:asciiTheme="majorBidi" w:hAnsiTheme="majorBidi" w:cstheme="majorBidi"/>
          <w:rtl/>
        </w:rPr>
        <w:t xml:space="preserve"> </w:t>
      </w:r>
      <w:r w:rsidRPr="000A5E9A">
        <w:rPr>
          <w:rFonts w:asciiTheme="majorBidi" w:hAnsiTheme="majorBidi" w:cstheme="majorBidi"/>
        </w:rPr>
        <w:t>Monocrystal</w:t>
      </w:r>
    </w:p>
  </w:footnote>
  <w:footnote w:id="10">
    <w:p w:rsidR="00413A81" w:rsidRPr="000A5E9A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0A5E9A">
        <w:rPr>
          <w:rStyle w:val="FootnoteReference"/>
          <w:rFonts w:asciiTheme="majorBidi" w:hAnsiTheme="majorBidi" w:cstheme="majorBidi"/>
        </w:rPr>
        <w:footnoteRef/>
      </w:r>
      <w:r w:rsidRPr="000A5E9A">
        <w:rPr>
          <w:rFonts w:asciiTheme="majorBidi" w:hAnsiTheme="majorBidi" w:cstheme="majorBidi"/>
          <w:rtl/>
        </w:rPr>
        <w:t xml:space="preserve"> </w:t>
      </w:r>
      <w:r w:rsidRPr="000A5E9A">
        <w:rPr>
          <w:rFonts w:asciiTheme="majorBidi" w:hAnsiTheme="majorBidi" w:cstheme="majorBidi"/>
        </w:rPr>
        <w:t>PolyCrystal</w:t>
      </w:r>
    </w:p>
  </w:footnote>
  <w:footnote w:id="11">
    <w:p w:rsidR="00413A81" w:rsidRDefault="00413A81" w:rsidP="001F558D">
      <w:pPr>
        <w:pStyle w:val="FootnoteText"/>
        <w:bidi w:val="0"/>
      </w:pPr>
      <w:r w:rsidRPr="00211A03">
        <w:rPr>
          <w:rStyle w:val="FootnoteReference"/>
          <w:rFonts w:ascii="Times New Roman" w:hAnsi="Times New Roman" w:cs="Times New Roman"/>
        </w:rPr>
        <w:footnoteRef/>
      </w:r>
      <w:r w:rsidRPr="00211A03">
        <w:rPr>
          <w:rFonts w:ascii="Times New Roman" w:hAnsi="Times New Roman" w:cs="Times New Roman"/>
          <w:rtl/>
        </w:rPr>
        <w:t xml:space="preserve"> </w:t>
      </w:r>
      <w:r>
        <w:t xml:space="preserve">: </w:t>
      </w:r>
      <w:r w:rsidRPr="001F558D">
        <w:rPr>
          <w:rFonts w:asciiTheme="majorBidi" w:hAnsiTheme="majorBidi" w:cstheme="majorBidi"/>
        </w:rPr>
        <w:t>Antiferro electric</w:t>
      </w:r>
    </w:p>
  </w:footnote>
  <w:footnote w:id="12">
    <w:p w:rsidR="00413A81" w:rsidRPr="00211A03" w:rsidRDefault="00413A81" w:rsidP="00211A03">
      <w:pPr>
        <w:pStyle w:val="FootnoteText"/>
        <w:bidi w:val="0"/>
        <w:rPr>
          <w:rFonts w:ascii="Times New Roman" w:hAnsi="Times New Roman" w:cs="Times New Roman"/>
        </w:rPr>
      </w:pPr>
      <w:r w:rsidRPr="00211A03">
        <w:rPr>
          <w:rStyle w:val="FootnoteReference"/>
          <w:rFonts w:ascii="Times New Roman" w:hAnsi="Times New Roman" w:cs="Times New Roman"/>
        </w:rPr>
        <w:footnoteRef/>
      </w:r>
      <w:r w:rsidRPr="00211A03">
        <w:rPr>
          <w:rFonts w:ascii="Times New Roman" w:hAnsi="Times New Roman" w:cs="Times New Roman"/>
          <w:rtl/>
        </w:rPr>
        <w:t xml:space="preserve"> </w:t>
      </w:r>
      <w:r w:rsidRPr="00211A03">
        <w:rPr>
          <w:rFonts w:ascii="Times New Roman" w:hAnsi="Times New Roman" w:cs="Times New Roman"/>
        </w:rPr>
        <w:t>: polar electric</w:t>
      </w:r>
    </w:p>
  </w:footnote>
  <w:footnote w:id="13">
    <w:p w:rsidR="00413A81" w:rsidRPr="000C693A" w:rsidRDefault="00413A81" w:rsidP="000C693A">
      <w:pPr>
        <w:pStyle w:val="FootnoteText"/>
        <w:bidi w:val="0"/>
        <w:rPr>
          <w:rFonts w:asciiTheme="majorBidi" w:hAnsiTheme="majorBidi" w:cstheme="majorBidi"/>
        </w:rPr>
      </w:pPr>
      <w:r w:rsidRPr="000C693A">
        <w:rPr>
          <w:rStyle w:val="FootnoteReference"/>
          <w:rFonts w:asciiTheme="majorBidi" w:hAnsiTheme="majorBidi" w:cstheme="majorBidi"/>
        </w:rPr>
        <w:footnoteRef/>
      </w:r>
      <w:r w:rsidRPr="000C693A">
        <w:rPr>
          <w:rFonts w:asciiTheme="majorBidi" w:hAnsiTheme="majorBidi" w:cstheme="majorBidi"/>
          <w:rtl/>
        </w:rPr>
        <w:t xml:space="preserve"> </w:t>
      </w:r>
      <w:r w:rsidRPr="000C693A">
        <w:rPr>
          <w:rFonts w:asciiTheme="majorBidi" w:hAnsiTheme="majorBidi" w:cstheme="majorBidi"/>
        </w:rPr>
        <w:t xml:space="preserve"> Saturation magnetization</w:t>
      </w:r>
    </w:p>
  </w:footnote>
  <w:footnote w:id="14">
    <w:p w:rsidR="00413A81" w:rsidRPr="000C693A" w:rsidRDefault="00413A81" w:rsidP="000C693A">
      <w:pPr>
        <w:pStyle w:val="FootnoteText"/>
        <w:bidi w:val="0"/>
        <w:rPr>
          <w:rFonts w:asciiTheme="majorBidi" w:hAnsiTheme="majorBidi" w:cstheme="majorBidi"/>
        </w:rPr>
      </w:pPr>
      <w:r w:rsidRPr="000C693A">
        <w:rPr>
          <w:rStyle w:val="FootnoteReference"/>
          <w:rFonts w:asciiTheme="majorBidi" w:hAnsiTheme="majorBidi" w:cstheme="majorBidi"/>
        </w:rPr>
        <w:footnoteRef/>
      </w:r>
      <w:r w:rsidRPr="000C693A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/>
        </w:rPr>
        <w:t xml:space="preserve"> Remnant magnetization</w:t>
      </w:r>
    </w:p>
  </w:footnote>
  <w:footnote w:id="15">
    <w:p w:rsidR="00413A81" w:rsidRDefault="00413A81" w:rsidP="00E373F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36E45">
        <w:rPr>
          <w:rFonts w:asciiTheme="majorBidi" w:hAnsiTheme="majorBidi" w:cstheme="majorBidi"/>
        </w:rPr>
        <w:t>Electro</w:t>
      </w:r>
      <w:r>
        <w:rPr>
          <w:rFonts w:asciiTheme="majorBidi" w:hAnsiTheme="majorBidi" w:cstheme="majorBidi"/>
        </w:rPr>
        <w:t xml:space="preserve"> </w:t>
      </w:r>
      <w:r w:rsidRPr="00236E45">
        <w:rPr>
          <w:rFonts w:asciiTheme="majorBidi" w:hAnsiTheme="majorBidi" w:cstheme="majorBidi"/>
        </w:rPr>
        <w:t>Striction</w:t>
      </w:r>
    </w:p>
  </w:footnote>
  <w:footnote w:id="16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Cubic</w:t>
      </w:r>
    </w:p>
  </w:footnote>
  <w:footnote w:id="17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Tetragonal</w:t>
      </w:r>
    </w:p>
  </w:footnote>
  <w:footnote w:id="18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Time Reversal</w:t>
      </w:r>
    </w:p>
  </w:footnote>
  <w:footnote w:id="19">
    <w:p w:rsidR="00413A81" w:rsidRPr="00E8255A" w:rsidRDefault="00413A81" w:rsidP="00E8255A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: </w:t>
      </w:r>
      <w:r w:rsidRPr="00E8255A">
        <w:rPr>
          <w:rFonts w:asciiTheme="majorBidi" w:hAnsiTheme="majorBidi" w:cstheme="majorBidi"/>
        </w:rPr>
        <w:t>Toroidal moment</w:t>
      </w:r>
    </w:p>
  </w:footnote>
  <w:footnote w:id="20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>Magnetoelectric Coupling</w:t>
      </w:r>
    </w:p>
  </w:footnote>
  <w:footnote w:id="21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Pizoelectric</w:t>
      </w:r>
    </w:p>
  </w:footnote>
  <w:footnote w:id="22">
    <w:p w:rsidR="00413A81" w:rsidRPr="00223CFF" w:rsidRDefault="00413A81" w:rsidP="00223CFF">
      <w:pPr>
        <w:pStyle w:val="FootnoteText"/>
        <w:bidi w:val="0"/>
        <w:rPr>
          <w:rFonts w:ascii="Times New Roman" w:hAnsi="Times New Roman" w:cs="Times New Roman"/>
        </w:rPr>
      </w:pPr>
      <w:r w:rsidRPr="00223CFF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 Pizomagnetic</w:t>
      </w:r>
    </w:p>
  </w:footnote>
  <w:footnote w:id="23">
    <w:p w:rsidR="00413A81" w:rsidRDefault="00413A81" w:rsidP="00E373F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D80CB6">
        <w:rPr>
          <w:rFonts w:asciiTheme="majorBidi" w:hAnsiTheme="majorBidi" w:cstheme="majorBidi"/>
        </w:rPr>
        <w:t>Electro striction</w:t>
      </w:r>
      <w:r>
        <w:rPr>
          <w:rFonts w:asciiTheme="majorBidi" w:hAnsiTheme="majorBidi" w:cstheme="majorBidi" w:hint="cs"/>
          <w:rtl/>
        </w:rPr>
        <w:t>0</w:t>
      </w:r>
    </w:p>
  </w:footnote>
  <w:footnote w:id="24">
    <w:p w:rsidR="00413A81" w:rsidRPr="00D80CB6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D80CB6">
        <w:rPr>
          <w:rFonts w:asciiTheme="majorBidi" w:hAnsiTheme="majorBidi" w:cstheme="majorBidi"/>
        </w:rPr>
        <w:t>Magnetostriction</w:t>
      </w:r>
    </w:p>
  </w:footnote>
  <w:footnote w:id="25">
    <w:p w:rsidR="00413A81" w:rsidRPr="00CA28D7" w:rsidRDefault="00413A81" w:rsidP="00FD3E86">
      <w:pPr>
        <w:pStyle w:val="FootnoteText"/>
        <w:bidi w:val="0"/>
        <w:rPr>
          <w:rFonts w:asciiTheme="majorBidi" w:hAnsiTheme="majorBidi" w:cstheme="majorBidi"/>
        </w:rPr>
      </w:pPr>
      <w:r w:rsidRPr="00CA28D7">
        <w:rPr>
          <w:rStyle w:val="FootnoteReference"/>
          <w:rFonts w:asciiTheme="majorBidi" w:hAnsiTheme="majorBidi" w:cstheme="majorBidi"/>
        </w:rPr>
        <w:footnoteRef/>
      </w:r>
      <w:r w:rsidRPr="00CA28D7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</w:t>
      </w:r>
      <w:r w:rsidRPr="00CA28D7">
        <w:rPr>
          <w:rFonts w:asciiTheme="majorBidi" w:hAnsiTheme="majorBidi" w:cstheme="majorBidi"/>
        </w:rPr>
        <w:t xml:space="preserve"> localized</w:t>
      </w:r>
    </w:p>
  </w:footnote>
  <w:footnote w:id="26">
    <w:p w:rsidR="00413A81" w:rsidRDefault="00413A81" w:rsidP="00997461">
      <w:pPr>
        <w:pStyle w:val="FootnoteText"/>
        <w:bidi w:val="0"/>
      </w:pPr>
      <w:r w:rsidRPr="00CA28D7">
        <w:rPr>
          <w:rStyle w:val="FootnoteReference"/>
          <w:rFonts w:asciiTheme="majorBidi" w:hAnsiTheme="majorBidi" w:cstheme="majorBidi"/>
        </w:rPr>
        <w:footnoteRef/>
      </w:r>
      <w:r>
        <w:rPr>
          <w:rFonts w:asciiTheme="majorBidi" w:hAnsiTheme="majorBidi" w:cstheme="majorBidi" w:hint="cs"/>
          <w:rtl/>
        </w:rPr>
        <w:t xml:space="preserve">  </w:t>
      </w:r>
      <w:r w:rsidRPr="00CA28D7">
        <w:rPr>
          <w:rFonts w:asciiTheme="majorBidi" w:hAnsiTheme="majorBidi" w:cstheme="majorBidi"/>
        </w:rPr>
        <w:t>Exchange interactions</w:t>
      </w:r>
    </w:p>
  </w:footnote>
  <w:footnote w:id="27">
    <w:p w:rsidR="00413A81" w:rsidRPr="006E4D35" w:rsidRDefault="00413A81" w:rsidP="00997461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6E4D35">
        <w:rPr>
          <w:rFonts w:asciiTheme="majorBidi" w:hAnsiTheme="majorBidi" w:cstheme="majorBidi"/>
        </w:rPr>
        <w:t>lone pair electrons</w:t>
      </w:r>
    </w:p>
  </w:footnote>
  <w:footnote w:id="28">
    <w:p w:rsidR="00413A81" w:rsidRPr="00236E45" w:rsidRDefault="00413A81" w:rsidP="009A5852">
      <w:pPr>
        <w:pStyle w:val="FootnoteText"/>
        <w:bidi w:val="0"/>
        <w:rPr>
          <w:rFonts w:asciiTheme="majorBidi" w:hAnsiTheme="majorBidi" w:cstheme="majorBidi"/>
          <w:rtl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Diamagnetic</w:t>
      </w:r>
    </w:p>
  </w:footnote>
  <w:footnote w:id="29">
    <w:p w:rsidR="00413A81" w:rsidRPr="000C2098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0C2098">
        <w:rPr>
          <w:rStyle w:val="FootnoteReference"/>
          <w:rFonts w:asciiTheme="majorBidi" w:hAnsiTheme="majorBidi" w:cstheme="majorBidi"/>
        </w:rPr>
        <w:footnoteRef/>
      </w:r>
      <w:r w:rsidRPr="000C2098">
        <w:rPr>
          <w:rFonts w:asciiTheme="majorBidi" w:hAnsiTheme="majorBidi" w:cstheme="majorBidi"/>
          <w:rtl/>
        </w:rPr>
        <w:t xml:space="preserve"> </w:t>
      </w:r>
      <w:r w:rsidRPr="000C2098">
        <w:rPr>
          <w:rFonts w:asciiTheme="majorBidi" w:hAnsiTheme="majorBidi" w:cstheme="majorBidi"/>
        </w:rPr>
        <w:t>Paramagnetic</w:t>
      </w:r>
    </w:p>
  </w:footnote>
  <w:footnote w:id="30">
    <w:p w:rsidR="00413A81" w:rsidRPr="000C2098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0C2098">
        <w:rPr>
          <w:rStyle w:val="FootnoteReference"/>
          <w:rFonts w:asciiTheme="majorBidi" w:hAnsiTheme="majorBidi" w:cstheme="majorBidi"/>
        </w:rPr>
        <w:footnoteRef/>
      </w:r>
      <w:r w:rsidRPr="000C2098">
        <w:rPr>
          <w:rFonts w:asciiTheme="majorBidi" w:hAnsiTheme="majorBidi" w:cstheme="majorBidi"/>
          <w:rtl/>
        </w:rPr>
        <w:t xml:space="preserve"> </w:t>
      </w:r>
      <w:r w:rsidRPr="000C2098">
        <w:rPr>
          <w:rFonts w:asciiTheme="majorBidi" w:hAnsiTheme="majorBidi" w:cstheme="majorBidi"/>
        </w:rPr>
        <w:t>Fe</w:t>
      </w:r>
      <w:r>
        <w:rPr>
          <w:rFonts w:asciiTheme="majorBidi" w:hAnsiTheme="majorBidi" w:cstheme="majorBidi"/>
        </w:rPr>
        <w:t>r</w:t>
      </w:r>
      <w:r w:rsidRPr="000C2098">
        <w:rPr>
          <w:rFonts w:asciiTheme="majorBidi" w:hAnsiTheme="majorBidi" w:cstheme="majorBidi"/>
        </w:rPr>
        <w:t>rimagnetic</w:t>
      </w:r>
    </w:p>
  </w:footnote>
  <w:footnote w:id="31">
    <w:p w:rsidR="00413A81" w:rsidRPr="00974DC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974DC5">
        <w:rPr>
          <w:rStyle w:val="FootnoteReference"/>
          <w:rFonts w:asciiTheme="majorBidi" w:hAnsiTheme="majorBidi" w:cstheme="majorBidi"/>
        </w:rPr>
        <w:footnoteRef/>
      </w:r>
      <w:r w:rsidRPr="00974DC5">
        <w:rPr>
          <w:rFonts w:asciiTheme="majorBidi" w:hAnsiTheme="majorBidi" w:cstheme="majorBidi"/>
          <w:rtl/>
        </w:rPr>
        <w:t xml:space="preserve"> </w:t>
      </w:r>
      <w:r w:rsidRPr="00974DC5">
        <w:rPr>
          <w:rFonts w:asciiTheme="majorBidi" w:hAnsiTheme="majorBidi" w:cstheme="majorBidi"/>
        </w:rPr>
        <w:t>Sobana.,et 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4F1AB9">
    <w:pPr>
      <w:pStyle w:val="Header"/>
      <w:bidi/>
    </w:pPr>
  </w:p>
  <w:p w:rsidR="00413A81" w:rsidRDefault="00413A81" w:rsidP="00806A52">
    <w:pPr>
      <w:pStyle w:val="Header"/>
      <w:tabs>
        <w:tab w:val="clear" w:pos="4680"/>
        <w:tab w:val="clear" w:pos="9360"/>
        <w:tab w:val="left" w:pos="175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4F1AB9">
    <w:pPr>
      <w:pStyle w:val="Header"/>
      <w:bidi/>
    </w:pPr>
  </w:p>
  <w:p w:rsidR="00413A81" w:rsidRDefault="00413A81" w:rsidP="00806A52">
    <w:pPr>
      <w:pStyle w:val="Header"/>
      <w:tabs>
        <w:tab w:val="clear" w:pos="4680"/>
        <w:tab w:val="clear" w:pos="9360"/>
        <w:tab w:val="left" w:pos="17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0258640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413A81" w:rsidRDefault="00413A81" w:rsidP="00176C09">
        <w:pPr>
          <w:pStyle w:val="Header"/>
          <w:bidi/>
        </w:pPr>
        <w:r w:rsidRPr="00176C09">
          <w:rPr>
            <w:rFonts w:cs="B Nazanin" w:hint="cs"/>
            <w:noProof/>
            <w:sz w:val="24"/>
            <w:szCs w:val="24"/>
            <w:rtl/>
            <w:lang w:bidi="fa-IR"/>
          </w:rPr>
          <w:t>فصل اول: مروری بر مولتی‌فروئیک‌ها</w:t>
        </w:r>
        <w:r>
          <w:rPr>
            <w:rFonts w:hint="cs"/>
            <w:noProof/>
            <w:sz w:val="24"/>
            <w:szCs w:val="24"/>
            <w:rtl/>
            <w:lang w:bidi="fa-IR"/>
          </w:rPr>
          <w:t xml:space="preserve">         </w:t>
        </w:r>
        <w:r>
          <w:rPr>
            <w:rFonts w:hint="cs"/>
            <w:rtl/>
          </w:rPr>
          <w:t xml:space="preserve">                                                                             </w:t>
        </w:r>
        <w:r w:rsidRPr="00176C09">
          <w:rPr>
            <w:rFonts w:hint="cs"/>
            <w:rtl/>
          </w:rPr>
          <w:t xml:space="preserve">         </w:t>
        </w:r>
        <w:r w:rsidRPr="00176C09"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234">
          <w:rPr>
            <w:noProof/>
            <w:rtl/>
          </w:rPr>
          <w:t>30</w:t>
        </w:r>
        <w:r>
          <w:rPr>
            <w:noProof/>
          </w:rPr>
          <w:fldChar w:fldCharType="end"/>
        </w:r>
      </w:p>
    </w:sdtContent>
  </w:sdt>
  <w:p w:rsidR="00413A81" w:rsidRDefault="00413A81" w:rsidP="00806A52">
    <w:pPr>
      <w:pStyle w:val="Header"/>
      <w:tabs>
        <w:tab w:val="clear" w:pos="4680"/>
        <w:tab w:val="clear" w:pos="9360"/>
        <w:tab w:val="left" w:pos="1755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DE313E">
    <w:pPr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6A11"/>
    <w:multiLevelType w:val="hybridMultilevel"/>
    <w:tmpl w:val="ECA2C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E4CDA"/>
    <w:multiLevelType w:val="hybridMultilevel"/>
    <w:tmpl w:val="F844F672"/>
    <w:lvl w:ilvl="0" w:tplc="1DF8166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54B3F"/>
    <w:multiLevelType w:val="hybridMultilevel"/>
    <w:tmpl w:val="DB3C0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B12F3"/>
    <w:multiLevelType w:val="hybridMultilevel"/>
    <w:tmpl w:val="54280538"/>
    <w:lvl w:ilvl="0" w:tplc="1DF81660">
      <w:numFmt w:val="bullet"/>
      <w:lvlText w:val="-"/>
      <w:lvlJc w:val="left"/>
      <w:pPr>
        <w:ind w:left="1144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4" w15:restartNumberingAfterBreak="0">
    <w:nsid w:val="147929DC"/>
    <w:multiLevelType w:val="hybridMultilevel"/>
    <w:tmpl w:val="8124E506"/>
    <w:lvl w:ilvl="0" w:tplc="1DF8166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5468D"/>
    <w:multiLevelType w:val="hybridMultilevel"/>
    <w:tmpl w:val="5EF09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C389B"/>
    <w:multiLevelType w:val="hybridMultilevel"/>
    <w:tmpl w:val="847618C0"/>
    <w:lvl w:ilvl="0" w:tplc="1DF81660">
      <w:numFmt w:val="bullet"/>
      <w:lvlText w:val="-"/>
      <w:lvlJc w:val="left"/>
      <w:pPr>
        <w:ind w:left="643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28D06DD8"/>
    <w:multiLevelType w:val="hybridMultilevel"/>
    <w:tmpl w:val="2C7CFF32"/>
    <w:lvl w:ilvl="0" w:tplc="1FA8C1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E256F"/>
    <w:multiLevelType w:val="hybridMultilevel"/>
    <w:tmpl w:val="F7AAC2B2"/>
    <w:lvl w:ilvl="0" w:tplc="A080FBA2">
      <w:start w:val="1"/>
      <w:numFmt w:val="decimal"/>
      <w:lvlText w:val="%1)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2EC20F94"/>
    <w:multiLevelType w:val="hybridMultilevel"/>
    <w:tmpl w:val="96CEFB72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0" w15:restartNumberingAfterBreak="0">
    <w:nsid w:val="2FFE5A2D"/>
    <w:multiLevelType w:val="hybridMultilevel"/>
    <w:tmpl w:val="D2081EAC"/>
    <w:lvl w:ilvl="0" w:tplc="3552E246">
      <w:start w:val="1"/>
      <w:numFmt w:val="decimal"/>
      <w:lvlText w:val="%1-"/>
      <w:lvlJc w:val="left"/>
      <w:pPr>
        <w:ind w:left="927" w:hanging="360"/>
      </w:pPr>
      <w:rPr>
        <w:rFonts w:ascii="Times New Roman" w:eastAsiaTheme="minorHAnsi" w:hAnsi="Times New Roman" w:cs="B Lotus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32E1F00"/>
    <w:multiLevelType w:val="hybridMultilevel"/>
    <w:tmpl w:val="FDA89F88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7184B6F"/>
    <w:multiLevelType w:val="hybridMultilevel"/>
    <w:tmpl w:val="54A23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B377A"/>
    <w:multiLevelType w:val="hybridMultilevel"/>
    <w:tmpl w:val="E1AAD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D2300"/>
    <w:multiLevelType w:val="hybridMultilevel"/>
    <w:tmpl w:val="DA685F9A"/>
    <w:lvl w:ilvl="0" w:tplc="A6EEAA00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968FE"/>
    <w:multiLevelType w:val="hybridMultilevel"/>
    <w:tmpl w:val="A182698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6" w15:restartNumberingAfterBreak="0">
    <w:nsid w:val="4B653140"/>
    <w:multiLevelType w:val="hybridMultilevel"/>
    <w:tmpl w:val="6B309570"/>
    <w:lvl w:ilvl="0" w:tplc="040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7" w15:restartNumberingAfterBreak="0">
    <w:nsid w:val="54DC4B09"/>
    <w:multiLevelType w:val="hybridMultilevel"/>
    <w:tmpl w:val="F84294E6"/>
    <w:lvl w:ilvl="0" w:tplc="04090005">
      <w:start w:val="1"/>
      <w:numFmt w:val="bullet"/>
      <w:lvlText w:val=""/>
      <w:lvlJc w:val="left"/>
      <w:pPr>
        <w:ind w:left="119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8" w15:restartNumberingAfterBreak="0">
    <w:nsid w:val="58B44ACE"/>
    <w:multiLevelType w:val="hybridMultilevel"/>
    <w:tmpl w:val="F1E21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573602"/>
    <w:multiLevelType w:val="hybridMultilevel"/>
    <w:tmpl w:val="6E648DE2"/>
    <w:lvl w:ilvl="0" w:tplc="FDC621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02678C"/>
    <w:multiLevelType w:val="hybridMultilevel"/>
    <w:tmpl w:val="A0CE84CA"/>
    <w:lvl w:ilvl="0" w:tplc="1DF81660">
      <w:numFmt w:val="bullet"/>
      <w:lvlText w:val="-"/>
      <w:lvlJc w:val="left"/>
      <w:pPr>
        <w:ind w:left="1155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1" w15:restartNumberingAfterBreak="0">
    <w:nsid w:val="649D39FA"/>
    <w:multiLevelType w:val="hybridMultilevel"/>
    <w:tmpl w:val="F62EFB70"/>
    <w:lvl w:ilvl="0" w:tplc="904E9DE6">
      <w:start w:val="1"/>
      <w:numFmt w:val="decimal"/>
      <w:lvlText w:val="%1-"/>
      <w:lvlJc w:val="left"/>
      <w:pPr>
        <w:ind w:left="834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54" w:hanging="360"/>
      </w:pPr>
    </w:lvl>
    <w:lvl w:ilvl="2" w:tplc="0409001B" w:tentative="1">
      <w:start w:val="1"/>
      <w:numFmt w:val="lowerRoman"/>
      <w:lvlText w:val="%3."/>
      <w:lvlJc w:val="right"/>
      <w:pPr>
        <w:ind w:left="2274" w:hanging="180"/>
      </w:pPr>
    </w:lvl>
    <w:lvl w:ilvl="3" w:tplc="0409000F" w:tentative="1">
      <w:start w:val="1"/>
      <w:numFmt w:val="decimal"/>
      <w:lvlText w:val="%4."/>
      <w:lvlJc w:val="left"/>
      <w:pPr>
        <w:ind w:left="2994" w:hanging="360"/>
      </w:pPr>
    </w:lvl>
    <w:lvl w:ilvl="4" w:tplc="04090019" w:tentative="1">
      <w:start w:val="1"/>
      <w:numFmt w:val="lowerLetter"/>
      <w:lvlText w:val="%5."/>
      <w:lvlJc w:val="left"/>
      <w:pPr>
        <w:ind w:left="3714" w:hanging="360"/>
      </w:pPr>
    </w:lvl>
    <w:lvl w:ilvl="5" w:tplc="0409001B" w:tentative="1">
      <w:start w:val="1"/>
      <w:numFmt w:val="lowerRoman"/>
      <w:lvlText w:val="%6."/>
      <w:lvlJc w:val="right"/>
      <w:pPr>
        <w:ind w:left="4434" w:hanging="180"/>
      </w:pPr>
    </w:lvl>
    <w:lvl w:ilvl="6" w:tplc="0409000F" w:tentative="1">
      <w:start w:val="1"/>
      <w:numFmt w:val="decimal"/>
      <w:lvlText w:val="%7."/>
      <w:lvlJc w:val="left"/>
      <w:pPr>
        <w:ind w:left="5154" w:hanging="360"/>
      </w:pPr>
    </w:lvl>
    <w:lvl w:ilvl="7" w:tplc="04090019" w:tentative="1">
      <w:start w:val="1"/>
      <w:numFmt w:val="lowerLetter"/>
      <w:lvlText w:val="%8."/>
      <w:lvlJc w:val="left"/>
      <w:pPr>
        <w:ind w:left="5874" w:hanging="360"/>
      </w:pPr>
    </w:lvl>
    <w:lvl w:ilvl="8" w:tplc="040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2" w15:restartNumberingAfterBreak="0">
    <w:nsid w:val="657E6494"/>
    <w:multiLevelType w:val="hybridMultilevel"/>
    <w:tmpl w:val="6B76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32D57"/>
    <w:multiLevelType w:val="hybridMultilevel"/>
    <w:tmpl w:val="3D1EF170"/>
    <w:lvl w:ilvl="0" w:tplc="E132E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2292C"/>
    <w:multiLevelType w:val="hybridMultilevel"/>
    <w:tmpl w:val="6B287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C655B"/>
    <w:multiLevelType w:val="hybridMultilevel"/>
    <w:tmpl w:val="426A2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249DA"/>
    <w:multiLevelType w:val="hybridMultilevel"/>
    <w:tmpl w:val="D1D8DC82"/>
    <w:lvl w:ilvl="0" w:tplc="040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70FE024F"/>
    <w:multiLevelType w:val="hybridMultilevel"/>
    <w:tmpl w:val="A1747F06"/>
    <w:lvl w:ilvl="0" w:tplc="04090005">
      <w:start w:val="1"/>
      <w:numFmt w:val="bullet"/>
      <w:lvlText w:val=""/>
      <w:lvlJc w:val="left"/>
      <w:pPr>
        <w:ind w:left="121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28" w15:restartNumberingAfterBreak="0">
    <w:nsid w:val="7A7106C0"/>
    <w:multiLevelType w:val="hybridMultilevel"/>
    <w:tmpl w:val="776CF288"/>
    <w:lvl w:ilvl="0" w:tplc="0409000F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9" w15:restartNumberingAfterBreak="0">
    <w:nsid w:val="7D0E5931"/>
    <w:multiLevelType w:val="hybridMultilevel"/>
    <w:tmpl w:val="D0CCA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2"/>
  </w:num>
  <w:num w:numId="4">
    <w:abstractNumId w:val="23"/>
  </w:num>
  <w:num w:numId="5">
    <w:abstractNumId w:val="27"/>
  </w:num>
  <w:num w:numId="6">
    <w:abstractNumId w:val="17"/>
  </w:num>
  <w:num w:numId="7">
    <w:abstractNumId w:val="15"/>
  </w:num>
  <w:num w:numId="8">
    <w:abstractNumId w:val="3"/>
  </w:num>
  <w:num w:numId="9">
    <w:abstractNumId w:val="8"/>
  </w:num>
  <w:num w:numId="10">
    <w:abstractNumId w:val="14"/>
  </w:num>
  <w:num w:numId="11">
    <w:abstractNumId w:val="28"/>
  </w:num>
  <w:num w:numId="12">
    <w:abstractNumId w:val="2"/>
  </w:num>
  <w:num w:numId="13">
    <w:abstractNumId w:val="20"/>
  </w:num>
  <w:num w:numId="14">
    <w:abstractNumId w:val="16"/>
  </w:num>
  <w:num w:numId="15">
    <w:abstractNumId w:val="1"/>
  </w:num>
  <w:num w:numId="16">
    <w:abstractNumId w:val="6"/>
  </w:num>
  <w:num w:numId="17">
    <w:abstractNumId w:val="4"/>
  </w:num>
  <w:num w:numId="18">
    <w:abstractNumId w:val="5"/>
  </w:num>
  <w:num w:numId="19">
    <w:abstractNumId w:val="0"/>
  </w:num>
  <w:num w:numId="20">
    <w:abstractNumId w:val="25"/>
  </w:num>
  <w:num w:numId="21">
    <w:abstractNumId w:val="18"/>
  </w:num>
  <w:num w:numId="22">
    <w:abstractNumId w:val="13"/>
  </w:num>
  <w:num w:numId="23">
    <w:abstractNumId w:val="29"/>
  </w:num>
  <w:num w:numId="24">
    <w:abstractNumId w:val="7"/>
  </w:num>
  <w:num w:numId="25">
    <w:abstractNumId w:val="24"/>
  </w:num>
  <w:num w:numId="26">
    <w:abstractNumId w:val="21"/>
  </w:num>
  <w:num w:numId="27">
    <w:abstractNumId w:val="26"/>
  </w:num>
  <w:num w:numId="28">
    <w:abstractNumId w:val="11"/>
  </w:num>
  <w:num w:numId="29">
    <w:abstractNumId w:val="10"/>
  </w:num>
  <w:num w:numId="30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ytjC1NDE0szA3MzdR0lEKTi0uzszPAykwrAUAfJE/aS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eeta5axhaff97exfs4xwdvk9aazr0s5w9vs&quot;&gt;My EndNote Library&lt;record-ids&gt;&lt;item&gt;213&lt;/item&gt;&lt;item&gt;214&lt;/item&gt;&lt;item&gt;215&lt;/item&gt;&lt;item&gt;216&lt;/item&gt;&lt;item&gt;217&lt;/item&gt;&lt;item&gt;218&lt;/item&gt;&lt;item&gt;219&lt;/item&gt;&lt;item&gt;220&lt;/item&gt;&lt;item&gt;222&lt;/item&gt;&lt;item&gt;223&lt;/item&gt;&lt;item&gt;224&lt;/item&gt;&lt;item&gt;225&lt;/item&gt;&lt;item&gt;227&lt;/item&gt;&lt;item&gt;228&lt;/item&gt;&lt;item&gt;229&lt;/item&gt;&lt;item&gt;230&lt;/item&gt;&lt;item&gt;231&lt;/item&gt;&lt;item&gt;232&lt;/item&gt;&lt;item&gt;233&lt;/item&gt;&lt;item&gt;234&lt;/item&gt;&lt;item&gt;235&lt;/item&gt;&lt;item&gt;236&lt;/item&gt;&lt;item&gt;237&lt;/item&gt;&lt;item&gt;238&lt;/item&gt;&lt;item&gt;239&lt;/item&gt;&lt;item&gt;240&lt;/item&gt;&lt;item&gt;241&lt;/item&gt;&lt;item&gt;242&lt;/item&gt;&lt;item&gt;243&lt;/item&gt;&lt;item&gt;244&lt;/item&gt;&lt;item&gt;245&lt;/item&gt;&lt;item&gt;269&lt;/item&gt;&lt;item&gt;270&lt;/item&gt;&lt;item&gt;271&lt;/item&gt;&lt;item&gt;272&lt;/item&gt;&lt;item&gt;273&lt;/item&gt;&lt;item&gt;274&lt;/item&gt;&lt;item&gt;275&lt;/item&gt;&lt;item&gt;276&lt;/item&gt;&lt;item&gt;277&lt;/item&gt;&lt;item&gt;278&lt;/item&gt;&lt;item&gt;279&lt;/item&gt;&lt;item&gt;280&lt;/item&gt;&lt;item&gt;281&lt;/item&gt;&lt;item&gt;282&lt;/item&gt;&lt;item&gt;283&lt;/item&gt;&lt;item&gt;284&lt;/item&gt;&lt;item&gt;285&lt;/item&gt;&lt;/record-ids&gt;&lt;/item&gt;&lt;/Libraries&gt;"/>
  </w:docVars>
  <w:rsids>
    <w:rsidRoot w:val="00FE1786"/>
    <w:rsid w:val="00000254"/>
    <w:rsid w:val="00001500"/>
    <w:rsid w:val="00001E83"/>
    <w:rsid w:val="0000592C"/>
    <w:rsid w:val="00006140"/>
    <w:rsid w:val="00006617"/>
    <w:rsid w:val="00015806"/>
    <w:rsid w:val="000164CD"/>
    <w:rsid w:val="00024D33"/>
    <w:rsid w:val="00027D50"/>
    <w:rsid w:val="000314C5"/>
    <w:rsid w:val="00035DE9"/>
    <w:rsid w:val="000360A5"/>
    <w:rsid w:val="000425DD"/>
    <w:rsid w:val="000432E4"/>
    <w:rsid w:val="000443AD"/>
    <w:rsid w:val="0004595F"/>
    <w:rsid w:val="000516CB"/>
    <w:rsid w:val="00051A11"/>
    <w:rsid w:val="000600AA"/>
    <w:rsid w:val="0006261D"/>
    <w:rsid w:val="000633C3"/>
    <w:rsid w:val="0006416D"/>
    <w:rsid w:val="00064AD2"/>
    <w:rsid w:val="0006745F"/>
    <w:rsid w:val="0007129D"/>
    <w:rsid w:val="00071979"/>
    <w:rsid w:val="00087E1C"/>
    <w:rsid w:val="00087FD5"/>
    <w:rsid w:val="00091DCB"/>
    <w:rsid w:val="0009535E"/>
    <w:rsid w:val="000A03DE"/>
    <w:rsid w:val="000A14B8"/>
    <w:rsid w:val="000A1C32"/>
    <w:rsid w:val="000A5E9A"/>
    <w:rsid w:val="000A5F86"/>
    <w:rsid w:val="000A7423"/>
    <w:rsid w:val="000A7654"/>
    <w:rsid w:val="000B0DB3"/>
    <w:rsid w:val="000B2EF6"/>
    <w:rsid w:val="000C11BD"/>
    <w:rsid w:val="000C18AD"/>
    <w:rsid w:val="000C2098"/>
    <w:rsid w:val="000C693A"/>
    <w:rsid w:val="000C7D40"/>
    <w:rsid w:val="000D05C6"/>
    <w:rsid w:val="000D1FCD"/>
    <w:rsid w:val="000D3CBF"/>
    <w:rsid w:val="000E4F6B"/>
    <w:rsid w:val="000E52E3"/>
    <w:rsid w:val="000E653D"/>
    <w:rsid w:val="000F38B8"/>
    <w:rsid w:val="000F3D2C"/>
    <w:rsid w:val="000F4432"/>
    <w:rsid w:val="000F4DB9"/>
    <w:rsid w:val="000F58D5"/>
    <w:rsid w:val="000F780D"/>
    <w:rsid w:val="001043EE"/>
    <w:rsid w:val="00112C5A"/>
    <w:rsid w:val="00114959"/>
    <w:rsid w:val="00116A88"/>
    <w:rsid w:val="00116CDA"/>
    <w:rsid w:val="00124F05"/>
    <w:rsid w:val="0012718D"/>
    <w:rsid w:val="001271FC"/>
    <w:rsid w:val="00130138"/>
    <w:rsid w:val="001355D4"/>
    <w:rsid w:val="00141DF5"/>
    <w:rsid w:val="00141F66"/>
    <w:rsid w:val="00144D61"/>
    <w:rsid w:val="0014658F"/>
    <w:rsid w:val="00151FEC"/>
    <w:rsid w:val="001549AA"/>
    <w:rsid w:val="00160911"/>
    <w:rsid w:val="00165EFB"/>
    <w:rsid w:val="001667C2"/>
    <w:rsid w:val="001714B1"/>
    <w:rsid w:val="001726DD"/>
    <w:rsid w:val="00176C09"/>
    <w:rsid w:val="00177FED"/>
    <w:rsid w:val="00180487"/>
    <w:rsid w:val="00182148"/>
    <w:rsid w:val="00182889"/>
    <w:rsid w:val="00184420"/>
    <w:rsid w:val="00186249"/>
    <w:rsid w:val="00186799"/>
    <w:rsid w:val="00191DE2"/>
    <w:rsid w:val="00192979"/>
    <w:rsid w:val="001945F7"/>
    <w:rsid w:val="0019689D"/>
    <w:rsid w:val="001A0254"/>
    <w:rsid w:val="001A0E2B"/>
    <w:rsid w:val="001A29A0"/>
    <w:rsid w:val="001A473E"/>
    <w:rsid w:val="001B4E26"/>
    <w:rsid w:val="001B5FFE"/>
    <w:rsid w:val="001C0696"/>
    <w:rsid w:val="001C4ED5"/>
    <w:rsid w:val="001C6B25"/>
    <w:rsid w:val="001D4AFC"/>
    <w:rsid w:val="001D4BAF"/>
    <w:rsid w:val="001D6395"/>
    <w:rsid w:val="001D74DC"/>
    <w:rsid w:val="001E48F2"/>
    <w:rsid w:val="001F2752"/>
    <w:rsid w:val="001F28BF"/>
    <w:rsid w:val="001F558D"/>
    <w:rsid w:val="001F573D"/>
    <w:rsid w:val="001F5AFA"/>
    <w:rsid w:val="001F6FE6"/>
    <w:rsid w:val="00201578"/>
    <w:rsid w:val="002023F1"/>
    <w:rsid w:val="00202BA9"/>
    <w:rsid w:val="002112F2"/>
    <w:rsid w:val="00211A03"/>
    <w:rsid w:val="00211A0D"/>
    <w:rsid w:val="00211C35"/>
    <w:rsid w:val="00214EC9"/>
    <w:rsid w:val="00217F08"/>
    <w:rsid w:val="00221F35"/>
    <w:rsid w:val="00222067"/>
    <w:rsid w:val="00223CFF"/>
    <w:rsid w:val="00227D68"/>
    <w:rsid w:val="00236E45"/>
    <w:rsid w:val="002400B7"/>
    <w:rsid w:val="00243A64"/>
    <w:rsid w:val="00245A9B"/>
    <w:rsid w:val="0025070F"/>
    <w:rsid w:val="00250E95"/>
    <w:rsid w:val="00253D0E"/>
    <w:rsid w:val="00256118"/>
    <w:rsid w:val="00262D5D"/>
    <w:rsid w:val="00264BD4"/>
    <w:rsid w:val="00264F69"/>
    <w:rsid w:val="00265834"/>
    <w:rsid w:val="00273B54"/>
    <w:rsid w:val="002773B2"/>
    <w:rsid w:val="00282B2F"/>
    <w:rsid w:val="00283180"/>
    <w:rsid w:val="00287069"/>
    <w:rsid w:val="00290655"/>
    <w:rsid w:val="002912D3"/>
    <w:rsid w:val="00295F5C"/>
    <w:rsid w:val="002A11FE"/>
    <w:rsid w:val="002A2E85"/>
    <w:rsid w:val="002B47D8"/>
    <w:rsid w:val="002B4B46"/>
    <w:rsid w:val="002B5582"/>
    <w:rsid w:val="002B5A80"/>
    <w:rsid w:val="002C0B67"/>
    <w:rsid w:val="002C2D42"/>
    <w:rsid w:val="002C3211"/>
    <w:rsid w:val="002C4124"/>
    <w:rsid w:val="002C5C24"/>
    <w:rsid w:val="002C7D72"/>
    <w:rsid w:val="002D111D"/>
    <w:rsid w:val="002D171B"/>
    <w:rsid w:val="002E3166"/>
    <w:rsid w:val="002E39B1"/>
    <w:rsid w:val="002E5203"/>
    <w:rsid w:val="002E5963"/>
    <w:rsid w:val="002F3E55"/>
    <w:rsid w:val="002F644F"/>
    <w:rsid w:val="00306551"/>
    <w:rsid w:val="00310604"/>
    <w:rsid w:val="003157E5"/>
    <w:rsid w:val="003214B0"/>
    <w:rsid w:val="00332028"/>
    <w:rsid w:val="00334E4A"/>
    <w:rsid w:val="00340152"/>
    <w:rsid w:val="00342084"/>
    <w:rsid w:val="00343C3F"/>
    <w:rsid w:val="00344B6A"/>
    <w:rsid w:val="00350AA2"/>
    <w:rsid w:val="003536FE"/>
    <w:rsid w:val="00354975"/>
    <w:rsid w:val="00354B0F"/>
    <w:rsid w:val="003571A1"/>
    <w:rsid w:val="003608A9"/>
    <w:rsid w:val="00361828"/>
    <w:rsid w:val="003659F3"/>
    <w:rsid w:val="0036678C"/>
    <w:rsid w:val="00370BD2"/>
    <w:rsid w:val="00377ACF"/>
    <w:rsid w:val="0038442C"/>
    <w:rsid w:val="0038468E"/>
    <w:rsid w:val="003864CE"/>
    <w:rsid w:val="00386A0C"/>
    <w:rsid w:val="00390244"/>
    <w:rsid w:val="0039080A"/>
    <w:rsid w:val="00393300"/>
    <w:rsid w:val="00393912"/>
    <w:rsid w:val="00394969"/>
    <w:rsid w:val="00397515"/>
    <w:rsid w:val="003978C5"/>
    <w:rsid w:val="003A05BB"/>
    <w:rsid w:val="003A1234"/>
    <w:rsid w:val="003A1CA1"/>
    <w:rsid w:val="003A2C09"/>
    <w:rsid w:val="003A3EB1"/>
    <w:rsid w:val="003A4CE7"/>
    <w:rsid w:val="003A7D69"/>
    <w:rsid w:val="003A7FF9"/>
    <w:rsid w:val="003B4E29"/>
    <w:rsid w:val="003B7990"/>
    <w:rsid w:val="003C33AE"/>
    <w:rsid w:val="003D1AB5"/>
    <w:rsid w:val="003E018C"/>
    <w:rsid w:val="003E0DDD"/>
    <w:rsid w:val="003E119A"/>
    <w:rsid w:val="003E6529"/>
    <w:rsid w:val="003F018D"/>
    <w:rsid w:val="003F41DF"/>
    <w:rsid w:val="004078CC"/>
    <w:rsid w:val="00412CD7"/>
    <w:rsid w:val="004138C1"/>
    <w:rsid w:val="00413A81"/>
    <w:rsid w:val="004152B5"/>
    <w:rsid w:val="004200D9"/>
    <w:rsid w:val="00427183"/>
    <w:rsid w:val="00430F4B"/>
    <w:rsid w:val="00440A0B"/>
    <w:rsid w:val="00443061"/>
    <w:rsid w:val="0045132D"/>
    <w:rsid w:val="00451385"/>
    <w:rsid w:val="00461B03"/>
    <w:rsid w:val="0046462A"/>
    <w:rsid w:val="00481178"/>
    <w:rsid w:val="00482BAA"/>
    <w:rsid w:val="00484098"/>
    <w:rsid w:val="00484AA1"/>
    <w:rsid w:val="00492B39"/>
    <w:rsid w:val="00493C21"/>
    <w:rsid w:val="004A2A05"/>
    <w:rsid w:val="004A2D26"/>
    <w:rsid w:val="004B54F5"/>
    <w:rsid w:val="004B61C9"/>
    <w:rsid w:val="004C20EC"/>
    <w:rsid w:val="004C320E"/>
    <w:rsid w:val="004C3C35"/>
    <w:rsid w:val="004C58BA"/>
    <w:rsid w:val="004C67CD"/>
    <w:rsid w:val="004D048A"/>
    <w:rsid w:val="004D0BB7"/>
    <w:rsid w:val="004D2E29"/>
    <w:rsid w:val="004D3BAB"/>
    <w:rsid w:val="004D3C48"/>
    <w:rsid w:val="004D4350"/>
    <w:rsid w:val="004D4AEC"/>
    <w:rsid w:val="004D58A2"/>
    <w:rsid w:val="004E005D"/>
    <w:rsid w:val="004E0CFB"/>
    <w:rsid w:val="004E3E48"/>
    <w:rsid w:val="004E407B"/>
    <w:rsid w:val="004E7ABF"/>
    <w:rsid w:val="004F050E"/>
    <w:rsid w:val="004F1AB9"/>
    <w:rsid w:val="004F20D2"/>
    <w:rsid w:val="004F3737"/>
    <w:rsid w:val="004F3B79"/>
    <w:rsid w:val="004F736E"/>
    <w:rsid w:val="00500246"/>
    <w:rsid w:val="00500725"/>
    <w:rsid w:val="00501BE5"/>
    <w:rsid w:val="00502E0D"/>
    <w:rsid w:val="00502F95"/>
    <w:rsid w:val="005039ED"/>
    <w:rsid w:val="00504EEC"/>
    <w:rsid w:val="00513911"/>
    <w:rsid w:val="00513C52"/>
    <w:rsid w:val="00514BC3"/>
    <w:rsid w:val="00516785"/>
    <w:rsid w:val="005175BB"/>
    <w:rsid w:val="00520000"/>
    <w:rsid w:val="00521F6E"/>
    <w:rsid w:val="0052555C"/>
    <w:rsid w:val="0052608C"/>
    <w:rsid w:val="00527413"/>
    <w:rsid w:val="00531BB3"/>
    <w:rsid w:val="00531F52"/>
    <w:rsid w:val="005360A6"/>
    <w:rsid w:val="005371E2"/>
    <w:rsid w:val="005460BE"/>
    <w:rsid w:val="00547A1D"/>
    <w:rsid w:val="00550BB1"/>
    <w:rsid w:val="00552579"/>
    <w:rsid w:val="00553ADE"/>
    <w:rsid w:val="005554E4"/>
    <w:rsid w:val="00555DED"/>
    <w:rsid w:val="0055620B"/>
    <w:rsid w:val="00557DE3"/>
    <w:rsid w:val="00563A59"/>
    <w:rsid w:val="00567307"/>
    <w:rsid w:val="00572C1B"/>
    <w:rsid w:val="00572E31"/>
    <w:rsid w:val="00573FEC"/>
    <w:rsid w:val="005767FB"/>
    <w:rsid w:val="005826C6"/>
    <w:rsid w:val="00584EFA"/>
    <w:rsid w:val="0058722F"/>
    <w:rsid w:val="0059088F"/>
    <w:rsid w:val="00593F14"/>
    <w:rsid w:val="005A64B7"/>
    <w:rsid w:val="005B3062"/>
    <w:rsid w:val="005B6305"/>
    <w:rsid w:val="005C0B12"/>
    <w:rsid w:val="005C1C72"/>
    <w:rsid w:val="005D09D5"/>
    <w:rsid w:val="005D2519"/>
    <w:rsid w:val="005D3D08"/>
    <w:rsid w:val="005D43D9"/>
    <w:rsid w:val="005D7F11"/>
    <w:rsid w:val="005E31A1"/>
    <w:rsid w:val="005F4C61"/>
    <w:rsid w:val="005F5E52"/>
    <w:rsid w:val="0060176D"/>
    <w:rsid w:val="00601AE4"/>
    <w:rsid w:val="00602735"/>
    <w:rsid w:val="00606E20"/>
    <w:rsid w:val="00615A94"/>
    <w:rsid w:val="006216F5"/>
    <w:rsid w:val="00622999"/>
    <w:rsid w:val="006234A6"/>
    <w:rsid w:val="00625AA0"/>
    <w:rsid w:val="00627315"/>
    <w:rsid w:val="0062744C"/>
    <w:rsid w:val="0063527C"/>
    <w:rsid w:val="00637E7E"/>
    <w:rsid w:val="006422F9"/>
    <w:rsid w:val="00646874"/>
    <w:rsid w:val="00652BFB"/>
    <w:rsid w:val="00654A2B"/>
    <w:rsid w:val="00657380"/>
    <w:rsid w:val="00657435"/>
    <w:rsid w:val="00657B01"/>
    <w:rsid w:val="0066116F"/>
    <w:rsid w:val="00661960"/>
    <w:rsid w:val="0066412C"/>
    <w:rsid w:val="00666143"/>
    <w:rsid w:val="00674756"/>
    <w:rsid w:val="00674A01"/>
    <w:rsid w:val="00680964"/>
    <w:rsid w:val="00683DFF"/>
    <w:rsid w:val="00685111"/>
    <w:rsid w:val="00686230"/>
    <w:rsid w:val="006947DE"/>
    <w:rsid w:val="006A25E5"/>
    <w:rsid w:val="006A74C2"/>
    <w:rsid w:val="006C3373"/>
    <w:rsid w:val="006C3D98"/>
    <w:rsid w:val="006C5227"/>
    <w:rsid w:val="006C6BFC"/>
    <w:rsid w:val="006C7D54"/>
    <w:rsid w:val="006C7E00"/>
    <w:rsid w:val="006D3C6E"/>
    <w:rsid w:val="006D4A12"/>
    <w:rsid w:val="006D722A"/>
    <w:rsid w:val="006E1783"/>
    <w:rsid w:val="006E4D35"/>
    <w:rsid w:val="006F0D41"/>
    <w:rsid w:val="006F3B4B"/>
    <w:rsid w:val="006F4E6B"/>
    <w:rsid w:val="006F50DE"/>
    <w:rsid w:val="006F756F"/>
    <w:rsid w:val="0070736D"/>
    <w:rsid w:val="00712CFB"/>
    <w:rsid w:val="00713771"/>
    <w:rsid w:val="00716C05"/>
    <w:rsid w:val="00717D26"/>
    <w:rsid w:val="0072095B"/>
    <w:rsid w:val="00724A0A"/>
    <w:rsid w:val="00724B11"/>
    <w:rsid w:val="00732F56"/>
    <w:rsid w:val="00734338"/>
    <w:rsid w:val="0074395D"/>
    <w:rsid w:val="00746064"/>
    <w:rsid w:val="007461A0"/>
    <w:rsid w:val="00747C0E"/>
    <w:rsid w:val="007512BC"/>
    <w:rsid w:val="00754B18"/>
    <w:rsid w:val="00760FF4"/>
    <w:rsid w:val="007613CA"/>
    <w:rsid w:val="00765109"/>
    <w:rsid w:val="00765A9B"/>
    <w:rsid w:val="007772E3"/>
    <w:rsid w:val="00783454"/>
    <w:rsid w:val="007846C2"/>
    <w:rsid w:val="00791B78"/>
    <w:rsid w:val="007B46B9"/>
    <w:rsid w:val="007B6D34"/>
    <w:rsid w:val="007C04E0"/>
    <w:rsid w:val="007C0F28"/>
    <w:rsid w:val="007C2FB1"/>
    <w:rsid w:val="007C631F"/>
    <w:rsid w:val="007C66C5"/>
    <w:rsid w:val="007E275F"/>
    <w:rsid w:val="007E4261"/>
    <w:rsid w:val="007E4A5E"/>
    <w:rsid w:val="007F3365"/>
    <w:rsid w:val="007F7DDC"/>
    <w:rsid w:val="00803115"/>
    <w:rsid w:val="00805813"/>
    <w:rsid w:val="00806A52"/>
    <w:rsid w:val="008078B8"/>
    <w:rsid w:val="00814CF8"/>
    <w:rsid w:val="00815D7C"/>
    <w:rsid w:val="008178E8"/>
    <w:rsid w:val="00821CED"/>
    <w:rsid w:val="008255E6"/>
    <w:rsid w:val="00831A34"/>
    <w:rsid w:val="00834375"/>
    <w:rsid w:val="008378B6"/>
    <w:rsid w:val="00841E0D"/>
    <w:rsid w:val="0085416C"/>
    <w:rsid w:val="00863182"/>
    <w:rsid w:val="00863AD6"/>
    <w:rsid w:val="00864658"/>
    <w:rsid w:val="00865CEA"/>
    <w:rsid w:val="00867AFE"/>
    <w:rsid w:val="00872CA5"/>
    <w:rsid w:val="0088326A"/>
    <w:rsid w:val="00894604"/>
    <w:rsid w:val="0089552C"/>
    <w:rsid w:val="00897E9A"/>
    <w:rsid w:val="008A6934"/>
    <w:rsid w:val="008B3131"/>
    <w:rsid w:val="008B70D4"/>
    <w:rsid w:val="008C1D0E"/>
    <w:rsid w:val="008C507F"/>
    <w:rsid w:val="008C740A"/>
    <w:rsid w:val="008D2519"/>
    <w:rsid w:val="008D36F9"/>
    <w:rsid w:val="008D647E"/>
    <w:rsid w:val="008E1811"/>
    <w:rsid w:val="008E4A66"/>
    <w:rsid w:val="008E4BB5"/>
    <w:rsid w:val="008E503B"/>
    <w:rsid w:val="008F11DF"/>
    <w:rsid w:val="008F2A4B"/>
    <w:rsid w:val="008F36E4"/>
    <w:rsid w:val="008F39B1"/>
    <w:rsid w:val="00900E6B"/>
    <w:rsid w:val="00902C30"/>
    <w:rsid w:val="00912AB9"/>
    <w:rsid w:val="00912FD2"/>
    <w:rsid w:val="0092015F"/>
    <w:rsid w:val="0092227E"/>
    <w:rsid w:val="00922CF5"/>
    <w:rsid w:val="009340FB"/>
    <w:rsid w:val="00937F91"/>
    <w:rsid w:val="00940747"/>
    <w:rsid w:val="0094297C"/>
    <w:rsid w:val="009444A4"/>
    <w:rsid w:val="009451FD"/>
    <w:rsid w:val="00951A01"/>
    <w:rsid w:val="00952284"/>
    <w:rsid w:val="00956CB1"/>
    <w:rsid w:val="00957328"/>
    <w:rsid w:val="00957D12"/>
    <w:rsid w:val="00961807"/>
    <w:rsid w:val="009628D9"/>
    <w:rsid w:val="00964CBD"/>
    <w:rsid w:val="00965F97"/>
    <w:rsid w:val="00972482"/>
    <w:rsid w:val="00974DC5"/>
    <w:rsid w:val="00976014"/>
    <w:rsid w:val="0097697E"/>
    <w:rsid w:val="00977ADC"/>
    <w:rsid w:val="00980508"/>
    <w:rsid w:val="009836B2"/>
    <w:rsid w:val="00984733"/>
    <w:rsid w:val="00985488"/>
    <w:rsid w:val="009909A5"/>
    <w:rsid w:val="009947B5"/>
    <w:rsid w:val="00997461"/>
    <w:rsid w:val="009A5852"/>
    <w:rsid w:val="009B077B"/>
    <w:rsid w:val="009B0B85"/>
    <w:rsid w:val="009B2A08"/>
    <w:rsid w:val="009B3F15"/>
    <w:rsid w:val="009B61E7"/>
    <w:rsid w:val="009B6B50"/>
    <w:rsid w:val="009C1433"/>
    <w:rsid w:val="009C3FE9"/>
    <w:rsid w:val="009C58C8"/>
    <w:rsid w:val="009C5DC4"/>
    <w:rsid w:val="009D0851"/>
    <w:rsid w:val="009D08CE"/>
    <w:rsid w:val="009E50F1"/>
    <w:rsid w:val="009E76C7"/>
    <w:rsid w:val="009F09C7"/>
    <w:rsid w:val="009F4612"/>
    <w:rsid w:val="009F49A4"/>
    <w:rsid w:val="009F7C18"/>
    <w:rsid w:val="00A015A9"/>
    <w:rsid w:val="00A15F0F"/>
    <w:rsid w:val="00A15F9E"/>
    <w:rsid w:val="00A22CB6"/>
    <w:rsid w:val="00A234D6"/>
    <w:rsid w:val="00A3020D"/>
    <w:rsid w:val="00A312D5"/>
    <w:rsid w:val="00A55BDF"/>
    <w:rsid w:val="00A6315B"/>
    <w:rsid w:val="00A63201"/>
    <w:rsid w:val="00A63F51"/>
    <w:rsid w:val="00A65B3B"/>
    <w:rsid w:val="00A70A23"/>
    <w:rsid w:val="00A90BBF"/>
    <w:rsid w:val="00A92842"/>
    <w:rsid w:val="00A94DA8"/>
    <w:rsid w:val="00AA5720"/>
    <w:rsid w:val="00AB2B45"/>
    <w:rsid w:val="00AB4112"/>
    <w:rsid w:val="00AB5863"/>
    <w:rsid w:val="00AC0921"/>
    <w:rsid w:val="00AC29F5"/>
    <w:rsid w:val="00AC48D6"/>
    <w:rsid w:val="00AC6594"/>
    <w:rsid w:val="00AC6595"/>
    <w:rsid w:val="00AD077D"/>
    <w:rsid w:val="00AD1A8C"/>
    <w:rsid w:val="00AD5A03"/>
    <w:rsid w:val="00AE28BC"/>
    <w:rsid w:val="00AE3857"/>
    <w:rsid w:val="00AE7210"/>
    <w:rsid w:val="00AF57B6"/>
    <w:rsid w:val="00B07BAB"/>
    <w:rsid w:val="00B11DDC"/>
    <w:rsid w:val="00B31625"/>
    <w:rsid w:val="00B441AE"/>
    <w:rsid w:val="00B45D57"/>
    <w:rsid w:val="00B5295F"/>
    <w:rsid w:val="00B531BD"/>
    <w:rsid w:val="00B5726E"/>
    <w:rsid w:val="00B6561C"/>
    <w:rsid w:val="00B669C1"/>
    <w:rsid w:val="00B67555"/>
    <w:rsid w:val="00B709C3"/>
    <w:rsid w:val="00B74A61"/>
    <w:rsid w:val="00B76858"/>
    <w:rsid w:val="00B82AB9"/>
    <w:rsid w:val="00B85519"/>
    <w:rsid w:val="00B925D9"/>
    <w:rsid w:val="00B94F5C"/>
    <w:rsid w:val="00B96F28"/>
    <w:rsid w:val="00BA1FB7"/>
    <w:rsid w:val="00BA4F8F"/>
    <w:rsid w:val="00BA5020"/>
    <w:rsid w:val="00BB1D37"/>
    <w:rsid w:val="00BB282F"/>
    <w:rsid w:val="00BB44FD"/>
    <w:rsid w:val="00BC385A"/>
    <w:rsid w:val="00BD1259"/>
    <w:rsid w:val="00BD5446"/>
    <w:rsid w:val="00BD5642"/>
    <w:rsid w:val="00BD5678"/>
    <w:rsid w:val="00BD715B"/>
    <w:rsid w:val="00BE7840"/>
    <w:rsid w:val="00BF35C0"/>
    <w:rsid w:val="00BF4C85"/>
    <w:rsid w:val="00BF5139"/>
    <w:rsid w:val="00BF5928"/>
    <w:rsid w:val="00C025DB"/>
    <w:rsid w:val="00C02CCA"/>
    <w:rsid w:val="00C03C13"/>
    <w:rsid w:val="00C05145"/>
    <w:rsid w:val="00C079DF"/>
    <w:rsid w:val="00C10792"/>
    <w:rsid w:val="00C20860"/>
    <w:rsid w:val="00C2147A"/>
    <w:rsid w:val="00C23F9B"/>
    <w:rsid w:val="00C24A40"/>
    <w:rsid w:val="00C26E46"/>
    <w:rsid w:val="00C324AD"/>
    <w:rsid w:val="00C333AA"/>
    <w:rsid w:val="00C3373C"/>
    <w:rsid w:val="00C52344"/>
    <w:rsid w:val="00C54BA5"/>
    <w:rsid w:val="00C5528A"/>
    <w:rsid w:val="00C553F6"/>
    <w:rsid w:val="00C5730A"/>
    <w:rsid w:val="00C64B51"/>
    <w:rsid w:val="00C72C89"/>
    <w:rsid w:val="00C73C0A"/>
    <w:rsid w:val="00C755E2"/>
    <w:rsid w:val="00C75EDC"/>
    <w:rsid w:val="00C858EB"/>
    <w:rsid w:val="00C9730C"/>
    <w:rsid w:val="00C977C2"/>
    <w:rsid w:val="00CA18D3"/>
    <w:rsid w:val="00CA1D9A"/>
    <w:rsid w:val="00CA28D7"/>
    <w:rsid w:val="00CA31CF"/>
    <w:rsid w:val="00CA6171"/>
    <w:rsid w:val="00CB2AD0"/>
    <w:rsid w:val="00CC1A07"/>
    <w:rsid w:val="00CC2D73"/>
    <w:rsid w:val="00CD1DF4"/>
    <w:rsid w:val="00CD2218"/>
    <w:rsid w:val="00CD77BA"/>
    <w:rsid w:val="00CF1355"/>
    <w:rsid w:val="00CF52AE"/>
    <w:rsid w:val="00CF76C4"/>
    <w:rsid w:val="00CF7AD8"/>
    <w:rsid w:val="00D01B27"/>
    <w:rsid w:val="00D03767"/>
    <w:rsid w:val="00D1462D"/>
    <w:rsid w:val="00D166AE"/>
    <w:rsid w:val="00D22AB6"/>
    <w:rsid w:val="00D31AA2"/>
    <w:rsid w:val="00D33364"/>
    <w:rsid w:val="00D4296B"/>
    <w:rsid w:val="00D458B7"/>
    <w:rsid w:val="00D4673F"/>
    <w:rsid w:val="00D546B5"/>
    <w:rsid w:val="00D56527"/>
    <w:rsid w:val="00D614C7"/>
    <w:rsid w:val="00D6293B"/>
    <w:rsid w:val="00D64A46"/>
    <w:rsid w:val="00D65C03"/>
    <w:rsid w:val="00D765AE"/>
    <w:rsid w:val="00D81489"/>
    <w:rsid w:val="00D8155B"/>
    <w:rsid w:val="00D856C2"/>
    <w:rsid w:val="00D87889"/>
    <w:rsid w:val="00D87DEA"/>
    <w:rsid w:val="00D91EA0"/>
    <w:rsid w:val="00D97B68"/>
    <w:rsid w:val="00DA50E8"/>
    <w:rsid w:val="00DA70B0"/>
    <w:rsid w:val="00DB0BE9"/>
    <w:rsid w:val="00DB5611"/>
    <w:rsid w:val="00DC0DF8"/>
    <w:rsid w:val="00DC7859"/>
    <w:rsid w:val="00DD501F"/>
    <w:rsid w:val="00DE1486"/>
    <w:rsid w:val="00DE1CC0"/>
    <w:rsid w:val="00DE252B"/>
    <w:rsid w:val="00DE302F"/>
    <w:rsid w:val="00DE313E"/>
    <w:rsid w:val="00DE654D"/>
    <w:rsid w:val="00DE71B8"/>
    <w:rsid w:val="00DF1D51"/>
    <w:rsid w:val="00DF3BEB"/>
    <w:rsid w:val="00DF4ACD"/>
    <w:rsid w:val="00DF5359"/>
    <w:rsid w:val="00DF7DAA"/>
    <w:rsid w:val="00E02914"/>
    <w:rsid w:val="00E03BAE"/>
    <w:rsid w:val="00E044E2"/>
    <w:rsid w:val="00E05C15"/>
    <w:rsid w:val="00E11331"/>
    <w:rsid w:val="00E15FB8"/>
    <w:rsid w:val="00E16052"/>
    <w:rsid w:val="00E16F3B"/>
    <w:rsid w:val="00E20308"/>
    <w:rsid w:val="00E2403F"/>
    <w:rsid w:val="00E24C4A"/>
    <w:rsid w:val="00E32A91"/>
    <w:rsid w:val="00E339B7"/>
    <w:rsid w:val="00E3602B"/>
    <w:rsid w:val="00E373FD"/>
    <w:rsid w:val="00E547A5"/>
    <w:rsid w:val="00E564E0"/>
    <w:rsid w:val="00E57E61"/>
    <w:rsid w:val="00E6045E"/>
    <w:rsid w:val="00E628DA"/>
    <w:rsid w:val="00E7023F"/>
    <w:rsid w:val="00E762FE"/>
    <w:rsid w:val="00E763A6"/>
    <w:rsid w:val="00E773C6"/>
    <w:rsid w:val="00E81CC2"/>
    <w:rsid w:val="00E8255A"/>
    <w:rsid w:val="00E86E04"/>
    <w:rsid w:val="00E873C1"/>
    <w:rsid w:val="00E94503"/>
    <w:rsid w:val="00EA0F53"/>
    <w:rsid w:val="00EA2195"/>
    <w:rsid w:val="00EA27D9"/>
    <w:rsid w:val="00EB1691"/>
    <w:rsid w:val="00EC04C3"/>
    <w:rsid w:val="00EC1FF5"/>
    <w:rsid w:val="00EC248C"/>
    <w:rsid w:val="00EC3BBD"/>
    <w:rsid w:val="00EC3F88"/>
    <w:rsid w:val="00ED1687"/>
    <w:rsid w:val="00ED188F"/>
    <w:rsid w:val="00ED234D"/>
    <w:rsid w:val="00EE0CC2"/>
    <w:rsid w:val="00EF4817"/>
    <w:rsid w:val="00F023A7"/>
    <w:rsid w:val="00F10541"/>
    <w:rsid w:val="00F13E5C"/>
    <w:rsid w:val="00F1570B"/>
    <w:rsid w:val="00F21717"/>
    <w:rsid w:val="00F2530F"/>
    <w:rsid w:val="00F27972"/>
    <w:rsid w:val="00F337E0"/>
    <w:rsid w:val="00F338FB"/>
    <w:rsid w:val="00F34054"/>
    <w:rsid w:val="00F34E9A"/>
    <w:rsid w:val="00F36421"/>
    <w:rsid w:val="00F36E8B"/>
    <w:rsid w:val="00F43744"/>
    <w:rsid w:val="00F472FB"/>
    <w:rsid w:val="00F476E3"/>
    <w:rsid w:val="00F5139F"/>
    <w:rsid w:val="00F51E08"/>
    <w:rsid w:val="00F60209"/>
    <w:rsid w:val="00F62808"/>
    <w:rsid w:val="00F72317"/>
    <w:rsid w:val="00F73EAB"/>
    <w:rsid w:val="00F776A9"/>
    <w:rsid w:val="00F85505"/>
    <w:rsid w:val="00F9213C"/>
    <w:rsid w:val="00F92AD7"/>
    <w:rsid w:val="00F944C8"/>
    <w:rsid w:val="00F94D04"/>
    <w:rsid w:val="00FA242F"/>
    <w:rsid w:val="00FC3B33"/>
    <w:rsid w:val="00FC5821"/>
    <w:rsid w:val="00FD2A46"/>
    <w:rsid w:val="00FD3E86"/>
    <w:rsid w:val="00FD3F06"/>
    <w:rsid w:val="00FD6C9A"/>
    <w:rsid w:val="00FE1786"/>
    <w:rsid w:val="00FE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DDAB50-BD63-4005-9ABB-1AD6EFA8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4A12"/>
    <w:pPr>
      <w:keepNext/>
      <w:keepLines/>
      <w:bidi/>
      <w:spacing w:after="240" w:line="360" w:lineRule="auto"/>
      <w:jc w:val="center"/>
      <w:outlineLvl w:val="0"/>
    </w:pPr>
    <w:rPr>
      <w:rFonts w:ascii="Times New Roman" w:eastAsiaTheme="majorEastAsia" w:hAnsi="Times New Roman" w:cs="B Titr"/>
      <w:b/>
      <w:bCs/>
      <w:color w:val="000000" w:themeColor="text1"/>
      <w:sz w:val="44"/>
      <w:szCs w:val="48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4A12"/>
    <w:pPr>
      <w:keepNext/>
      <w:keepLines/>
      <w:bidi/>
      <w:spacing w:before="200" w:after="0" w:line="276" w:lineRule="auto"/>
      <w:outlineLvl w:val="1"/>
    </w:pPr>
    <w:rPr>
      <w:rFonts w:asciiTheme="majorHAnsi" w:eastAsiaTheme="majorEastAsia" w:hAnsiTheme="majorHAnsi" w:cs="B Titr"/>
      <w:b/>
      <w:color w:val="000000" w:themeColor="text1"/>
      <w:sz w:val="26"/>
      <w:szCs w:val="36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73E"/>
    <w:pPr>
      <w:keepNext/>
      <w:keepLines/>
      <w:bidi/>
      <w:spacing w:before="200" w:after="0" w:line="276" w:lineRule="auto"/>
      <w:outlineLvl w:val="2"/>
    </w:pPr>
    <w:rPr>
      <w:rFonts w:asciiTheme="majorHAnsi" w:eastAsiaTheme="majorEastAsia" w:hAnsiTheme="majorHAnsi" w:cs="B Titr"/>
      <w:b/>
      <w:color w:val="000000" w:themeColor="text1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E1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D4A12"/>
    <w:rPr>
      <w:rFonts w:ascii="Times New Roman" w:eastAsiaTheme="majorEastAsia" w:hAnsi="Times New Roman" w:cs="B Titr"/>
      <w:b/>
      <w:bCs/>
      <w:color w:val="000000" w:themeColor="text1"/>
      <w:sz w:val="44"/>
      <w:szCs w:val="48"/>
      <w:lang w:bidi="fa-IR"/>
    </w:rPr>
  </w:style>
  <w:style w:type="paragraph" w:styleId="FootnoteText">
    <w:name w:val="footnote text"/>
    <w:basedOn w:val="Normal"/>
    <w:link w:val="FootnoteTextChar"/>
    <w:uiPriority w:val="99"/>
    <w:unhideWhenUsed/>
    <w:rsid w:val="00FE1786"/>
    <w:pPr>
      <w:bidi/>
      <w:spacing w:after="0" w:line="240" w:lineRule="auto"/>
    </w:pPr>
    <w:rPr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1786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FE1786"/>
    <w:rPr>
      <w:vertAlign w:val="superscript"/>
    </w:rPr>
  </w:style>
  <w:style w:type="paragraph" w:customStyle="1" w:styleId="a">
    <w:name w:val="عنوان فصل"/>
    <w:basedOn w:val="Heading1"/>
    <w:next w:val="Normal"/>
    <w:qFormat/>
    <w:rsid w:val="00FE1786"/>
    <w:rPr>
      <w:rFonts w:cs="B Lotus"/>
      <w:b w:val="0"/>
      <w:bCs w:val="0"/>
      <w:sz w:val="40"/>
      <w:szCs w:val="44"/>
    </w:rPr>
  </w:style>
  <w:style w:type="paragraph" w:styleId="Header">
    <w:name w:val="header"/>
    <w:basedOn w:val="Normal"/>
    <w:link w:val="HeaderChar"/>
    <w:uiPriority w:val="99"/>
    <w:unhideWhenUsed/>
    <w:rsid w:val="00FE1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786"/>
  </w:style>
  <w:style w:type="paragraph" w:styleId="Footer">
    <w:name w:val="footer"/>
    <w:basedOn w:val="Normal"/>
    <w:link w:val="FooterChar"/>
    <w:uiPriority w:val="99"/>
    <w:unhideWhenUsed/>
    <w:rsid w:val="00FE1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786"/>
  </w:style>
  <w:style w:type="character" w:customStyle="1" w:styleId="Heading2Char">
    <w:name w:val="Heading 2 Char"/>
    <w:basedOn w:val="DefaultParagraphFont"/>
    <w:link w:val="Heading2"/>
    <w:uiPriority w:val="9"/>
    <w:rsid w:val="006D4A12"/>
    <w:rPr>
      <w:rFonts w:asciiTheme="majorHAnsi" w:eastAsiaTheme="majorEastAsia" w:hAnsiTheme="majorHAnsi" w:cs="B Titr"/>
      <w:b/>
      <w:color w:val="000000" w:themeColor="text1"/>
      <w:sz w:val="26"/>
      <w:szCs w:val="36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1A473E"/>
    <w:rPr>
      <w:rFonts w:asciiTheme="majorHAnsi" w:eastAsiaTheme="majorEastAsia" w:hAnsiTheme="majorHAnsi" w:cs="B Titr"/>
      <w:b/>
      <w:color w:val="000000" w:themeColor="text1"/>
      <w:szCs w:val="32"/>
      <w:lang w:bidi="fa-IR"/>
    </w:rPr>
  </w:style>
  <w:style w:type="paragraph" w:customStyle="1" w:styleId="a0">
    <w:name w:val="متن اصلی"/>
    <w:basedOn w:val="Normal"/>
    <w:link w:val="Char"/>
    <w:qFormat/>
    <w:rsid w:val="00393912"/>
    <w:pPr>
      <w:bidi/>
      <w:spacing w:after="0" w:line="240" w:lineRule="auto"/>
      <w:ind w:firstLine="567"/>
      <w:jc w:val="both"/>
    </w:pPr>
    <w:rPr>
      <w:rFonts w:ascii="Times New Roman" w:hAnsi="Times New Roman" w:cs="B Lotus"/>
      <w:color w:val="000000" w:themeColor="text1"/>
      <w:szCs w:val="26"/>
      <w:lang w:bidi="fa-IR"/>
    </w:rPr>
  </w:style>
  <w:style w:type="paragraph" w:customStyle="1" w:styleId="1-1">
    <w:name w:val="1-1 تیتر"/>
    <w:basedOn w:val="Heading2"/>
    <w:next w:val="a0"/>
    <w:qFormat/>
    <w:rsid w:val="00393912"/>
    <w:pPr>
      <w:spacing w:before="100" w:beforeAutospacing="1" w:after="100" w:afterAutospacing="1" w:line="240" w:lineRule="auto"/>
      <w:jc w:val="both"/>
    </w:pPr>
    <w:rPr>
      <w:rFonts w:ascii="Times New Roman" w:hAnsi="Times New Roman" w:cs="B Lotus"/>
      <w:sz w:val="32"/>
    </w:rPr>
  </w:style>
  <w:style w:type="paragraph" w:customStyle="1" w:styleId="1-1-1">
    <w:name w:val="1-1-1 زیر عنوان"/>
    <w:basedOn w:val="Heading3"/>
    <w:next w:val="a0"/>
    <w:qFormat/>
    <w:rsid w:val="00393912"/>
    <w:pPr>
      <w:spacing w:before="100" w:beforeAutospacing="1" w:after="100" w:afterAutospacing="1" w:line="240" w:lineRule="auto"/>
      <w:jc w:val="both"/>
    </w:pPr>
    <w:rPr>
      <w:rFonts w:ascii="Times New Roman" w:hAnsi="Times New Roman" w:cs="B Nazanin"/>
      <w:sz w:val="24"/>
      <w:szCs w:val="28"/>
    </w:rPr>
  </w:style>
  <w:style w:type="paragraph" w:customStyle="1" w:styleId="a1">
    <w:name w:val="شماره فصل"/>
    <w:basedOn w:val="Normal"/>
    <w:next w:val="a"/>
    <w:link w:val="Char0"/>
    <w:qFormat/>
    <w:rsid w:val="00393912"/>
    <w:pPr>
      <w:bidi/>
      <w:spacing w:before="6000" w:after="240" w:line="240" w:lineRule="auto"/>
      <w:jc w:val="center"/>
    </w:pPr>
    <w:rPr>
      <w:rFonts w:ascii="Times New Roman" w:hAnsi="Times New Roman" w:cs="B Nazanin Outline"/>
      <w:b/>
      <w:sz w:val="28"/>
      <w:szCs w:val="32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912"/>
    <w:pPr>
      <w:bidi/>
      <w:spacing w:after="0" w:line="240" w:lineRule="auto"/>
    </w:pPr>
    <w:rPr>
      <w:rFonts w:ascii="Tahoma" w:hAnsi="Tahoma" w:cs="Tahoma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912"/>
    <w:rPr>
      <w:rFonts w:ascii="Tahoma" w:hAnsi="Tahoma" w:cs="Tahoma"/>
      <w:sz w:val="16"/>
      <w:szCs w:val="16"/>
      <w:lang w:bidi="fa-IR"/>
    </w:rPr>
  </w:style>
  <w:style w:type="paragraph" w:styleId="Caption">
    <w:name w:val="caption"/>
    <w:basedOn w:val="Normal"/>
    <w:next w:val="a0"/>
    <w:uiPriority w:val="35"/>
    <w:unhideWhenUsed/>
    <w:qFormat/>
    <w:rsid w:val="00393912"/>
    <w:pPr>
      <w:bidi/>
      <w:spacing w:after="240" w:line="240" w:lineRule="auto"/>
      <w:jc w:val="center"/>
    </w:pPr>
    <w:rPr>
      <w:rFonts w:ascii="Times New Roman" w:hAnsi="Times New Roman" w:cs="B Lotus"/>
      <w:color w:val="000000" w:themeColor="text1"/>
      <w:sz w:val="18"/>
      <w:lang w:bidi="fa-IR"/>
    </w:rPr>
  </w:style>
  <w:style w:type="paragraph" w:customStyle="1" w:styleId="a2">
    <w:name w:val="زیرنویس عکس"/>
    <w:basedOn w:val="Caption"/>
    <w:next w:val="a0"/>
    <w:qFormat/>
    <w:rsid w:val="00393912"/>
  </w:style>
  <w:style w:type="table" w:styleId="TableGrid">
    <w:name w:val="Table Grid"/>
    <w:basedOn w:val="TableNormal"/>
    <w:uiPriority w:val="39"/>
    <w:rsid w:val="00393912"/>
    <w:pPr>
      <w:spacing w:after="0" w:line="240" w:lineRule="auto"/>
    </w:pPr>
    <w:rPr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3">
    <w:name w:val="جدول"/>
    <w:basedOn w:val="Caption"/>
    <w:next w:val="a0"/>
    <w:qFormat/>
    <w:rsid w:val="00393912"/>
    <w:pPr>
      <w:keepNext/>
    </w:pPr>
  </w:style>
  <w:style w:type="paragraph" w:styleId="TableofFigures">
    <w:name w:val="table of figures"/>
    <w:basedOn w:val="Normal"/>
    <w:next w:val="Normal"/>
    <w:uiPriority w:val="99"/>
    <w:unhideWhenUsed/>
    <w:rsid w:val="00393912"/>
    <w:pPr>
      <w:bidi/>
      <w:spacing w:after="0" w:line="276" w:lineRule="auto"/>
    </w:pPr>
    <w:rPr>
      <w:rFonts w:ascii="Times New Roman" w:hAnsi="Times New Roman" w:cs="B Lotus"/>
      <w:szCs w:val="26"/>
      <w:lang w:bidi="fa-IR"/>
    </w:rPr>
  </w:style>
  <w:style w:type="character" w:styleId="Hyperlink">
    <w:name w:val="Hyperlink"/>
    <w:basedOn w:val="DefaultParagraphFont"/>
    <w:uiPriority w:val="99"/>
    <w:unhideWhenUsed/>
    <w:rsid w:val="0039391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93912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3912"/>
    <w:pPr>
      <w:spacing w:before="480" w:line="276" w:lineRule="auto"/>
      <w:outlineLvl w:val="9"/>
    </w:pPr>
    <w:rPr>
      <w:b w:val="0"/>
      <w:bCs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339B7"/>
    <w:pPr>
      <w:tabs>
        <w:tab w:val="right" w:leader="dot" w:pos="8778"/>
      </w:tabs>
      <w:bidi/>
      <w:spacing w:after="100" w:line="276" w:lineRule="auto"/>
      <w:jc w:val="both"/>
    </w:pPr>
    <w:rPr>
      <w:rFonts w:asciiTheme="majorBidi" w:hAnsiTheme="majorBidi" w:cs="B Nazanin"/>
      <w:b/>
      <w:bCs/>
      <w:noProof/>
      <w:sz w:val="26"/>
      <w:szCs w:val="26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EF4817"/>
    <w:pPr>
      <w:tabs>
        <w:tab w:val="right" w:leader="dot" w:pos="8778"/>
      </w:tabs>
      <w:bidi/>
      <w:spacing w:after="100" w:line="276" w:lineRule="auto"/>
      <w:ind w:left="141"/>
    </w:pPr>
    <w:rPr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EF4817"/>
    <w:pPr>
      <w:tabs>
        <w:tab w:val="right" w:leader="dot" w:pos="8778"/>
      </w:tabs>
      <w:bidi/>
      <w:spacing w:after="100" w:line="276" w:lineRule="auto"/>
      <w:ind w:left="141"/>
    </w:pPr>
    <w:rPr>
      <w:lang w:bidi="fa-IR"/>
    </w:rPr>
  </w:style>
  <w:style w:type="paragraph" w:styleId="TOC4">
    <w:name w:val="toc 4"/>
    <w:basedOn w:val="Normal"/>
    <w:next w:val="Normal"/>
    <w:autoRedefine/>
    <w:uiPriority w:val="39"/>
    <w:unhideWhenUsed/>
    <w:rsid w:val="00393912"/>
    <w:pPr>
      <w:spacing w:after="100" w:line="276" w:lineRule="auto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393912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393912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393912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393912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393912"/>
    <w:pPr>
      <w:spacing w:after="100" w:line="276" w:lineRule="auto"/>
      <w:ind w:left="1760"/>
    </w:pPr>
    <w:rPr>
      <w:rFonts w:eastAsiaTheme="minorEastAsia"/>
    </w:rPr>
  </w:style>
  <w:style w:type="table" w:customStyle="1" w:styleId="LightShading1">
    <w:name w:val="Light Shading1"/>
    <w:basedOn w:val="TableNormal"/>
    <w:uiPriority w:val="60"/>
    <w:rsid w:val="00393912"/>
    <w:pPr>
      <w:spacing w:after="0" w:line="240" w:lineRule="auto"/>
    </w:pPr>
    <w:rPr>
      <w:color w:val="000000" w:themeColor="text1" w:themeShade="BF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">
    <w:name w:val="Light Shading2"/>
    <w:basedOn w:val="TableNormal"/>
    <w:uiPriority w:val="60"/>
    <w:rsid w:val="00393912"/>
    <w:pPr>
      <w:spacing w:after="0" w:line="240" w:lineRule="auto"/>
    </w:pPr>
    <w:rPr>
      <w:color w:val="000000" w:themeColor="text1" w:themeShade="BF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39391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LightShading3">
    <w:name w:val="Light Shading3"/>
    <w:basedOn w:val="TableNormal"/>
    <w:uiPriority w:val="60"/>
    <w:rsid w:val="00393912"/>
    <w:pPr>
      <w:spacing w:after="0" w:line="240" w:lineRule="auto"/>
    </w:pPr>
    <w:rPr>
      <w:color w:val="000000" w:themeColor="text1" w:themeShade="BF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4">
    <w:name w:val="Light Shading4"/>
    <w:basedOn w:val="TableNormal"/>
    <w:uiPriority w:val="60"/>
    <w:rsid w:val="00393912"/>
    <w:pPr>
      <w:spacing w:after="0" w:line="240" w:lineRule="auto"/>
    </w:pPr>
    <w:rPr>
      <w:color w:val="000000" w:themeColor="text1" w:themeShade="BF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3939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3939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93912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93912"/>
    <w:pPr>
      <w:bidi/>
      <w:spacing w:after="200" w:line="276" w:lineRule="auto"/>
      <w:ind w:left="720"/>
      <w:contextualSpacing/>
    </w:pPr>
    <w:rPr>
      <w:lang w:bidi="fa-IR"/>
    </w:rPr>
  </w:style>
  <w:style w:type="paragraph" w:customStyle="1" w:styleId="EndNoteBibliographyTitle">
    <w:name w:val="EndNote Bibliography Title"/>
    <w:basedOn w:val="Normal"/>
    <w:link w:val="EndNoteBibliographyTitleChar"/>
    <w:rsid w:val="00393912"/>
    <w:pPr>
      <w:bidi/>
      <w:spacing w:after="0" w:line="276" w:lineRule="auto"/>
      <w:jc w:val="center"/>
    </w:pPr>
    <w:rPr>
      <w:rFonts w:ascii="Calibri" w:hAnsi="Calibri" w:cs="Times New Roman"/>
      <w:noProof/>
      <w:szCs w:val="32"/>
      <w:lang w:bidi="fa-IR"/>
    </w:rPr>
  </w:style>
  <w:style w:type="character" w:customStyle="1" w:styleId="Char0">
    <w:name w:val="شماره فصل Char"/>
    <w:basedOn w:val="DefaultParagraphFont"/>
    <w:link w:val="a1"/>
    <w:rsid w:val="00393912"/>
    <w:rPr>
      <w:rFonts w:ascii="Times New Roman" w:hAnsi="Times New Roman" w:cs="B Nazanin Outline"/>
      <w:b/>
      <w:sz w:val="28"/>
      <w:szCs w:val="32"/>
      <w:lang w:bidi="fa-IR"/>
    </w:rPr>
  </w:style>
  <w:style w:type="character" w:customStyle="1" w:styleId="EndNoteBibliographyTitleChar">
    <w:name w:val="EndNote Bibliography Title Char"/>
    <w:basedOn w:val="Char0"/>
    <w:link w:val="EndNoteBibliographyTitle"/>
    <w:rsid w:val="00393912"/>
    <w:rPr>
      <w:rFonts w:ascii="Calibri" w:hAnsi="Calibri" w:cs="Times New Roman"/>
      <w:b w:val="0"/>
      <w:noProof/>
      <w:sz w:val="28"/>
      <w:szCs w:val="32"/>
      <w:lang w:bidi="fa-IR"/>
    </w:rPr>
  </w:style>
  <w:style w:type="paragraph" w:customStyle="1" w:styleId="EndNoteBibliography">
    <w:name w:val="EndNote Bibliography"/>
    <w:basedOn w:val="Normal"/>
    <w:link w:val="EndNoteBibliographyChar"/>
    <w:rsid w:val="00393912"/>
    <w:pPr>
      <w:bidi/>
      <w:spacing w:after="200" w:line="240" w:lineRule="auto"/>
      <w:jc w:val="both"/>
    </w:pPr>
    <w:rPr>
      <w:rFonts w:ascii="Calibri" w:hAnsi="Calibri" w:cs="Times New Roman"/>
      <w:noProof/>
      <w:szCs w:val="32"/>
      <w:lang w:bidi="fa-IR"/>
    </w:rPr>
  </w:style>
  <w:style w:type="character" w:customStyle="1" w:styleId="EndNoteBibliographyChar">
    <w:name w:val="EndNote Bibliography Char"/>
    <w:basedOn w:val="Char0"/>
    <w:link w:val="EndNoteBibliography"/>
    <w:rsid w:val="00393912"/>
    <w:rPr>
      <w:rFonts w:ascii="Calibri" w:hAnsi="Calibri" w:cs="Times New Roman"/>
      <w:b w:val="0"/>
      <w:noProof/>
      <w:sz w:val="28"/>
      <w:szCs w:val="32"/>
      <w:lang w:bidi="fa-IR"/>
    </w:rPr>
  </w:style>
  <w:style w:type="paragraph" w:customStyle="1" w:styleId="msonormal0">
    <w:name w:val="msonormal"/>
    <w:basedOn w:val="Normal"/>
    <w:rsid w:val="00393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93912"/>
    <w:pPr>
      <w:tabs>
        <w:tab w:val="center" w:pos="4520"/>
        <w:tab w:val="right" w:pos="9020"/>
      </w:tabs>
      <w:bidi/>
    </w:pPr>
    <w:rPr>
      <w:lang w:bidi="fa-IR"/>
    </w:rPr>
  </w:style>
  <w:style w:type="character" w:customStyle="1" w:styleId="MTDisplayEquationChar">
    <w:name w:val="MTDisplayEquation Char"/>
    <w:basedOn w:val="DefaultParagraphFont"/>
    <w:link w:val="MTDisplayEquation"/>
    <w:rsid w:val="00393912"/>
    <w:rPr>
      <w:lang w:bidi="fa-IR"/>
    </w:rPr>
  </w:style>
  <w:style w:type="paragraph" w:customStyle="1" w:styleId="Tasvir">
    <w:name w:val="Tasvir"/>
    <w:basedOn w:val="Normal"/>
    <w:link w:val="TasvirChar"/>
    <w:qFormat/>
    <w:rsid w:val="008F2A4B"/>
    <w:pPr>
      <w:bidi/>
      <w:spacing w:line="360" w:lineRule="auto"/>
      <w:ind w:hanging="1"/>
      <w:jc w:val="center"/>
    </w:pPr>
    <w:rPr>
      <w:rFonts w:cs="B Nazanin"/>
      <w:sz w:val="24"/>
      <w:szCs w:val="24"/>
      <w:lang w:bidi="fa-IR"/>
    </w:rPr>
  </w:style>
  <w:style w:type="character" w:customStyle="1" w:styleId="TasvirChar">
    <w:name w:val="Tasvir Char"/>
    <w:basedOn w:val="DefaultParagraphFont"/>
    <w:link w:val="Tasvir"/>
    <w:rsid w:val="008F2A4B"/>
    <w:rPr>
      <w:rFonts w:cs="B Nazanin"/>
      <w:sz w:val="24"/>
      <w:szCs w:val="24"/>
      <w:lang w:bidi="fa-IR"/>
    </w:rPr>
  </w:style>
  <w:style w:type="numbering" w:customStyle="1" w:styleId="NoList1">
    <w:name w:val="No List1"/>
    <w:next w:val="NoList"/>
    <w:uiPriority w:val="99"/>
    <w:semiHidden/>
    <w:unhideWhenUsed/>
    <w:rsid w:val="00E373FD"/>
  </w:style>
  <w:style w:type="table" w:customStyle="1" w:styleId="TableGrid1">
    <w:name w:val="Table Grid1"/>
    <w:basedOn w:val="TableNormal"/>
    <w:next w:val="TableGrid"/>
    <w:uiPriority w:val="39"/>
    <w:rsid w:val="00E373FD"/>
    <w:pPr>
      <w:spacing w:after="0" w:line="240" w:lineRule="auto"/>
    </w:pPr>
    <w:rPr>
      <w:rFonts w:ascii="Times New Roman" w:hAnsi="Times New Roman" w:cs="B Nazanin"/>
      <w:sz w:val="28"/>
      <w:szCs w:val="28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1">
    <w:name w:val="Light Shading1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1">
    <w:name w:val="Light Shading2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1">
    <w:name w:val="Light Shading - Accent 11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2E74B5" w:themeColor="accent1" w:themeShade="BF"/>
      <w:sz w:val="28"/>
      <w:szCs w:val="28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LightShading31">
    <w:name w:val="Light Shading3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41">
    <w:name w:val="Light Shading4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cimalAligned">
    <w:name w:val="Decimal Aligned"/>
    <w:basedOn w:val="Normal"/>
    <w:uiPriority w:val="40"/>
    <w:qFormat/>
    <w:rsid w:val="00E373FD"/>
    <w:pPr>
      <w:tabs>
        <w:tab w:val="decimal" w:pos="360"/>
      </w:tabs>
      <w:spacing w:after="200" w:line="276" w:lineRule="auto"/>
    </w:pPr>
    <w:rPr>
      <w:rFonts w:ascii="Times New Roman" w:eastAsiaTheme="minorEastAsia" w:hAnsi="Times New Roman" w:cs="Times New Roman"/>
      <w:sz w:val="26"/>
      <w:szCs w:val="28"/>
    </w:rPr>
  </w:style>
  <w:style w:type="character" w:styleId="SubtleEmphasis">
    <w:name w:val="Subtle Emphasis"/>
    <w:basedOn w:val="DefaultParagraphFont"/>
    <w:uiPriority w:val="19"/>
    <w:qFormat/>
    <w:rsid w:val="00E373FD"/>
    <w:rPr>
      <w:i/>
      <w:i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3FD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3F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E373FD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3FD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3F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E373FD"/>
    <w:rPr>
      <w:b/>
      <w:bCs/>
      <w:sz w:val="20"/>
      <w:szCs w:val="20"/>
    </w:rPr>
  </w:style>
  <w:style w:type="table" w:customStyle="1" w:styleId="TableGrid11">
    <w:name w:val="Table Grid11"/>
    <w:basedOn w:val="TableNormal"/>
    <w:next w:val="TableGrid"/>
    <w:uiPriority w:val="39"/>
    <w:rsid w:val="00E373F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373FD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39"/>
    <w:rsid w:val="00E373FD"/>
    <w:pPr>
      <w:spacing w:after="0" w:line="240" w:lineRule="auto"/>
    </w:pPr>
    <w:rPr>
      <w:rFonts w:ascii="Times New Roman" w:hAnsi="Times New Roman" w:cs="B Nazanin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adval">
    <w:name w:val="Jadval"/>
    <w:basedOn w:val="Normal"/>
    <w:link w:val="JadvalChar"/>
    <w:qFormat/>
    <w:rsid w:val="00501BE5"/>
    <w:pPr>
      <w:bidi/>
      <w:spacing w:before="240" w:line="240" w:lineRule="auto"/>
      <w:ind w:left="-1"/>
    </w:pPr>
    <w:rPr>
      <w:rFonts w:ascii="Times New Roman" w:hAnsi="Times New Roman" w:cs="B Nazanin"/>
      <w:sz w:val="28"/>
      <w:szCs w:val="24"/>
    </w:rPr>
  </w:style>
  <w:style w:type="character" w:customStyle="1" w:styleId="JadvalChar">
    <w:name w:val="Jadval Char"/>
    <w:basedOn w:val="DefaultParagraphFont"/>
    <w:link w:val="Jadval"/>
    <w:rsid w:val="00501BE5"/>
    <w:rPr>
      <w:rFonts w:ascii="Times New Roman" w:hAnsi="Times New Roman" w:cs="B Nazanin"/>
      <w:sz w:val="28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4F3B79"/>
  </w:style>
  <w:style w:type="table" w:customStyle="1" w:styleId="TableGrid3">
    <w:name w:val="Table Grid3"/>
    <w:basedOn w:val="TableNormal"/>
    <w:next w:val="TableGrid"/>
    <w:uiPriority w:val="39"/>
    <w:rsid w:val="004F3B79"/>
    <w:pPr>
      <w:spacing w:after="0" w:line="240" w:lineRule="auto"/>
    </w:pPr>
    <w:rPr>
      <w:rFonts w:ascii="Times New Roman" w:hAnsi="Times New Roman" w:cs="B Nazanin"/>
      <w:sz w:val="28"/>
      <w:szCs w:val="28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2">
    <w:name w:val="Light Shading1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2">
    <w:name w:val="Light Shading2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2">
    <w:name w:val="Light Shading - Accent 11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2E74B5" w:themeColor="accent1" w:themeShade="BF"/>
      <w:sz w:val="28"/>
      <w:szCs w:val="28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LightShading32">
    <w:name w:val="Light Shading3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42">
    <w:name w:val="Light Shading4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2">
    <w:name w:val="Table Grid12"/>
    <w:basedOn w:val="TableNormal"/>
    <w:next w:val="TableGrid"/>
    <w:uiPriority w:val="39"/>
    <w:rsid w:val="004F3B79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3">
    <w:name w:val="Style33"/>
    <w:basedOn w:val="Normal"/>
    <w:link w:val="Style33Char"/>
    <w:rsid w:val="00C025DB"/>
    <w:pPr>
      <w:tabs>
        <w:tab w:val="left" w:pos="1844"/>
        <w:tab w:val="left" w:pos="3644"/>
      </w:tabs>
      <w:bidi/>
      <w:spacing w:after="0" w:line="360" w:lineRule="auto"/>
      <w:ind w:left="71"/>
      <w:jc w:val="both"/>
    </w:pPr>
    <w:rPr>
      <w:rFonts w:ascii="Times New Roman" w:eastAsia="Times New Roman" w:hAnsi="Times New Roman" w:cs="B Yagut"/>
      <w:sz w:val="28"/>
      <w:szCs w:val="28"/>
      <w:lang w:bidi="fa-IR"/>
    </w:rPr>
  </w:style>
  <w:style w:type="character" w:customStyle="1" w:styleId="Style33Char">
    <w:name w:val="Style33 Char"/>
    <w:link w:val="Style33"/>
    <w:rsid w:val="00C025DB"/>
    <w:rPr>
      <w:rFonts w:ascii="Times New Roman" w:eastAsia="Times New Roman" w:hAnsi="Times New Roman" w:cs="B Yagut"/>
      <w:sz w:val="28"/>
      <w:szCs w:val="28"/>
      <w:lang w:bidi="fa-IR"/>
    </w:rPr>
  </w:style>
  <w:style w:type="character" w:customStyle="1" w:styleId="Char">
    <w:name w:val="متن اصلی Char"/>
    <w:link w:val="a0"/>
    <w:rsid w:val="00C025DB"/>
    <w:rPr>
      <w:rFonts w:ascii="Times New Roman" w:hAnsi="Times New Roman" w:cs="B Lotus"/>
      <w:color w:val="000000" w:themeColor="text1"/>
      <w:szCs w:val="26"/>
      <w:lang w:bidi="fa-IR"/>
    </w:rPr>
  </w:style>
  <w:style w:type="character" w:customStyle="1" w:styleId="shorttext">
    <w:name w:val="short_text"/>
    <w:basedOn w:val="DefaultParagraphFont"/>
    <w:rsid w:val="00C025DB"/>
  </w:style>
  <w:style w:type="paragraph" w:customStyle="1" w:styleId="yekan">
    <w:name w:val="yekan"/>
    <w:basedOn w:val="Normal"/>
    <w:rsid w:val="00C2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Heading1"/>
    <w:link w:val="Style1Char"/>
    <w:qFormat/>
    <w:rsid w:val="00BD5642"/>
  </w:style>
  <w:style w:type="character" w:customStyle="1" w:styleId="Style1Char">
    <w:name w:val="Style1 Char"/>
    <w:basedOn w:val="Heading1Char"/>
    <w:link w:val="Style1"/>
    <w:rsid w:val="00BD5642"/>
    <w:rPr>
      <w:rFonts w:ascii="Times New Roman" w:eastAsiaTheme="majorEastAsia" w:hAnsi="Times New Roman" w:cs="B Titr"/>
      <w:b/>
      <w:bCs/>
      <w:color w:val="000000" w:themeColor="text1"/>
      <w:sz w:val="44"/>
      <w:szCs w:val="48"/>
      <w:lang w:bidi="fa-IR"/>
    </w:rPr>
  </w:style>
  <w:style w:type="paragraph" w:customStyle="1" w:styleId="a4">
    <w:name w:val="فهرست شکل ها"/>
    <w:basedOn w:val="Normal"/>
    <w:qFormat/>
    <w:rsid w:val="000A7654"/>
    <w:pPr>
      <w:bidi/>
      <w:jc w:val="center"/>
    </w:pPr>
    <w:rPr>
      <w:rFonts w:cs="B Nazanin"/>
      <w:b/>
      <w:bCs/>
      <w:sz w:val="26"/>
      <w:szCs w:val="2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3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header" Target="header4.xml"/><Relationship Id="rId50" Type="http://schemas.openxmlformats.org/officeDocument/2006/relationships/footer" Target="footer1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footer" Target="footer12.xm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image" Target="media/image7.png"/><Relationship Id="rId41" Type="http://schemas.openxmlformats.org/officeDocument/2006/relationships/image" Target="media/image1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1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10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9.jpeg"/><Relationship Id="rId44" Type="http://schemas.openxmlformats.org/officeDocument/2006/relationships/image" Target="media/image22.png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footer" Target="footer9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footer" Target="footer13.xml"/><Relationship Id="rId8" Type="http://schemas.openxmlformats.org/officeDocument/2006/relationships/image" Target="media/image1.jpeg"/><Relationship Id="rId5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15FCD-67BB-4B05-8943-BEB366078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17530</Words>
  <Characters>99925</Characters>
  <Application>Microsoft Office Word</Application>
  <DocSecurity>0</DocSecurity>
  <Lines>832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enayatkhani</cp:lastModifiedBy>
  <cp:revision>2</cp:revision>
  <cp:lastPrinted>2018-07-03T13:37:00Z</cp:lastPrinted>
  <dcterms:created xsi:type="dcterms:W3CDTF">2021-06-15T08:25:00Z</dcterms:created>
  <dcterms:modified xsi:type="dcterms:W3CDTF">2021-06-15T08:25:00Z</dcterms:modified>
</cp:coreProperties>
</file>